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6E4" w:rsidRDefault="009A7E0D" w:rsidP="009426E4">
      <w:pPr>
        <w:jc w:val="center"/>
        <w:rPr>
          <w:lang w:val="en-US"/>
        </w:rPr>
      </w:pPr>
      <w:r>
        <w:rPr>
          <w:noProof/>
          <w:lang w:val="en-US" w:eastAsia="en-US"/>
        </w:rPr>
        <w:drawing>
          <wp:anchor distT="0" distB="0" distL="114300" distR="114300" simplePos="0" relativeHeight="251657728" behindDoc="0" locked="0" layoutInCell="1" allowOverlap="1">
            <wp:simplePos x="0" y="0"/>
            <wp:positionH relativeFrom="margin">
              <wp:posOffset>245110</wp:posOffset>
            </wp:positionH>
            <wp:positionV relativeFrom="margin">
              <wp:posOffset>-722630</wp:posOffset>
            </wp:positionV>
            <wp:extent cx="5943600" cy="1105535"/>
            <wp:effectExtent l="1905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cstate="print"/>
                    <a:srcRect/>
                    <a:stretch>
                      <a:fillRect/>
                    </a:stretch>
                  </pic:blipFill>
                  <pic:spPr bwMode="auto">
                    <a:xfrm>
                      <a:off x="0" y="0"/>
                      <a:ext cx="5943600" cy="1105535"/>
                    </a:xfrm>
                    <a:prstGeom prst="rect">
                      <a:avLst/>
                    </a:prstGeom>
                    <a:noFill/>
                    <a:ln w="9525">
                      <a:noFill/>
                      <a:miter lim="800000"/>
                      <a:headEnd/>
                      <a:tailEnd/>
                    </a:ln>
                  </pic:spPr>
                </pic:pic>
              </a:graphicData>
            </a:graphic>
          </wp:anchor>
        </w:drawing>
      </w:r>
    </w:p>
    <w:p w:rsidR="00BE232E" w:rsidRPr="009426E4" w:rsidRDefault="00BE232E" w:rsidP="009426E4">
      <w:pPr>
        <w:rPr>
          <w:lang w:val="en-US"/>
        </w:rPr>
      </w:pPr>
      <w:r w:rsidRPr="00B83627">
        <w:rPr>
          <w:b/>
        </w:rPr>
        <w:t>Direcţia Achiziţii</w:t>
      </w:r>
      <w:r w:rsidRPr="00B83627">
        <w:rPr>
          <w:b/>
        </w:rPr>
        <w:tab/>
      </w:r>
      <w:r w:rsidRPr="00B83627">
        <w:rPr>
          <w:b/>
        </w:rPr>
        <w:tab/>
        <w:t xml:space="preserve">       </w:t>
      </w:r>
    </w:p>
    <w:p w:rsidR="00BE232E" w:rsidRPr="00B83627" w:rsidRDefault="00BE232E" w:rsidP="009426E4">
      <w:pPr>
        <w:contextualSpacing/>
        <w:rPr>
          <w:b/>
        </w:rPr>
      </w:pPr>
      <w:r w:rsidRPr="00B83627">
        <w:rPr>
          <w:b/>
        </w:rPr>
        <w:t>Serviciul Achiziţii Publice</w:t>
      </w:r>
      <w:r w:rsidRPr="00B83627">
        <w:rPr>
          <w:b/>
        </w:rPr>
        <w:tab/>
      </w:r>
    </w:p>
    <w:p w:rsidR="00E013EC" w:rsidRPr="004D0011" w:rsidRDefault="00BE232E" w:rsidP="009426E4">
      <w:pPr>
        <w:pStyle w:val="Titlu3"/>
        <w:rPr>
          <w:sz w:val="24"/>
          <w:szCs w:val="24"/>
          <w:lang w:val="fr-FR"/>
        </w:rPr>
      </w:pPr>
      <w:r w:rsidRPr="004D0011">
        <w:rPr>
          <w:sz w:val="24"/>
          <w:szCs w:val="24"/>
        </w:rPr>
        <w:t>Nr.</w:t>
      </w:r>
      <w:r w:rsidR="004D0011" w:rsidRPr="004D0011">
        <w:rPr>
          <w:sz w:val="24"/>
          <w:szCs w:val="24"/>
        </w:rPr>
        <w:t xml:space="preserve"> 230788/07.12.2023</w:t>
      </w:r>
      <w:r w:rsidRPr="004D0011">
        <w:rPr>
          <w:sz w:val="24"/>
          <w:szCs w:val="24"/>
        </w:rPr>
        <w:t xml:space="preserve">                  </w:t>
      </w:r>
      <w:r w:rsidR="00E013EC" w:rsidRPr="004D0011">
        <w:rPr>
          <w:sz w:val="24"/>
          <w:szCs w:val="24"/>
          <w:lang w:val="fr-FR"/>
        </w:rPr>
        <w:tab/>
        <w:t xml:space="preserve">        </w:t>
      </w:r>
    </w:p>
    <w:p w:rsidR="00794488" w:rsidRPr="008E27AE" w:rsidRDefault="00794488" w:rsidP="00794488">
      <w:pPr>
        <w:rPr>
          <w:lang w:val="fr-FR"/>
        </w:rPr>
      </w:pPr>
    </w:p>
    <w:p w:rsidR="00FE0FBE" w:rsidRPr="004D0011" w:rsidRDefault="00F8076D" w:rsidP="00984123">
      <w:r w:rsidRPr="008E27AE">
        <w:tab/>
      </w:r>
      <w:r w:rsidRPr="008E27AE">
        <w:tab/>
      </w:r>
      <w:r w:rsidRPr="008E27AE">
        <w:tab/>
      </w:r>
      <w:r w:rsidRPr="008E27AE">
        <w:tab/>
        <w:t xml:space="preserve">       </w:t>
      </w:r>
      <w:r w:rsidRPr="008E27AE">
        <w:tab/>
      </w:r>
      <w:r w:rsidRPr="008E27AE">
        <w:tab/>
      </w:r>
      <w:r w:rsidRPr="008E27AE">
        <w:tab/>
      </w:r>
      <w:r w:rsidRPr="008E27AE">
        <w:tab/>
      </w:r>
      <w:r w:rsidRPr="008E27AE">
        <w:tab/>
        <w:t xml:space="preserve">    </w:t>
      </w:r>
      <w:r w:rsidR="00FE0FBE" w:rsidRPr="008E27AE">
        <w:t xml:space="preserve">   </w:t>
      </w:r>
      <w:r w:rsidR="009F0F35" w:rsidRPr="008E27AE">
        <w:t xml:space="preserve"> </w:t>
      </w:r>
      <w:r w:rsidR="00FE0FBE" w:rsidRPr="004D0011">
        <w:rPr>
          <w:b/>
          <w:bCs/>
        </w:rPr>
        <w:t>APROBAT,</w:t>
      </w:r>
    </w:p>
    <w:p w:rsidR="00FE0FBE" w:rsidRPr="004D0011" w:rsidRDefault="00FE0FBE" w:rsidP="00984123">
      <w:pPr>
        <w:rPr>
          <w:b/>
        </w:rPr>
      </w:pPr>
      <w:r w:rsidRPr="004D0011">
        <w:rPr>
          <w:b/>
        </w:rPr>
        <w:t xml:space="preserve">                                                                                            </w:t>
      </w:r>
      <w:r w:rsidR="00F75924" w:rsidRPr="004D0011">
        <w:rPr>
          <w:b/>
        </w:rPr>
        <w:t xml:space="preserve">                </w:t>
      </w:r>
      <w:r w:rsidRPr="004D0011">
        <w:rPr>
          <w:b/>
        </w:rPr>
        <w:t xml:space="preserve">        </w:t>
      </w:r>
      <w:r w:rsidRPr="004D0011">
        <w:rPr>
          <w:b/>
          <w:bCs/>
        </w:rPr>
        <w:t>PRIMAR</w:t>
      </w:r>
      <w:r w:rsidRPr="004D0011">
        <w:rPr>
          <w:b/>
        </w:rPr>
        <w:t>,</w:t>
      </w:r>
    </w:p>
    <w:p w:rsidR="00FE0FBE" w:rsidRPr="008E27AE" w:rsidRDefault="009F0F35" w:rsidP="00984123">
      <w:pPr>
        <w:ind w:left="5672"/>
      </w:pPr>
      <w:r w:rsidRPr="004D0011">
        <w:rPr>
          <w:b/>
          <w:bCs/>
        </w:rPr>
        <w:t xml:space="preserve">      RADU-NICOLAE MIHAIU</w:t>
      </w:r>
    </w:p>
    <w:p w:rsidR="00B57216" w:rsidRPr="00BA095F" w:rsidRDefault="00B57216" w:rsidP="00BA095F">
      <w:pPr>
        <w:spacing w:line="360" w:lineRule="auto"/>
      </w:pPr>
    </w:p>
    <w:p w:rsidR="009A0A8E" w:rsidRPr="00BA095F" w:rsidRDefault="00D82881" w:rsidP="00BA095F">
      <w:pPr>
        <w:spacing w:line="360" w:lineRule="auto"/>
      </w:pPr>
      <w:r>
        <w:t xml:space="preserve"> </w:t>
      </w:r>
    </w:p>
    <w:p w:rsidR="009F0F35" w:rsidRPr="001A2C04" w:rsidRDefault="00FE4A5C" w:rsidP="00BA095F">
      <w:pPr>
        <w:spacing w:line="360" w:lineRule="auto"/>
      </w:pPr>
      <w:r>
        <w:t xml:space="preserve"> </w:t>
      </w:r>
      <w:r w:rsidR="00E13BB1">
        <w:t xml:space="preserve"> </w:t>
      </w:r>
      <w:r w:rsidR="00382EE9">
        <w:t xml:space="preserve"> </w:t>
      </w:r>
    </w:p>
    <w:p w:rsidR="009F0F35" w:rsidRPr="006255F1" w:rsidRDefault="009426E4" w:rsidP="00C77497">
      <w:pPr>
        <w:jc w:val="center"/>
        <w:rPr>
          <w:b/>
        </w:rPr>
      </w:pPr>
      <w:r w:rsidRPr="006255F1">
        <w:rPr>
          <w:b/>
        </w:rPr>
        <w:t>DOCUMENTAŢIE DE ACHIZIŢIE</w:t>
      </w:r>
    </w:p>
    <w:p w:rsidR="009426E4" w:rsidRDefault="009426E4" w:rsidP="009426E4">
      <w:pPr>
        <w:jc w:val="center"/>
        <w:rPr>
          <w:b/>
        </w:rPr>
      </w:pPr>
      <w:r w:rsidRPr="006255F1">
        <w:rPr>
          <w:b/>
        </w:rPr>
        <w:t>PENTRU ATRIBUIREA CONTRACTULUI DE PRESTĂRI</w:t>
      </w:r>
      <w:r>
        <w:rPr>
          <w:b/>
        </w:rPr>
        <w:t xml:space="preserve"> SERVICII </w:t>
      </w:r>
    </w:p>
    <w:p w:rsidR="009426E4" w:rsidRPr="009426E4" w:rsidRDefault="009426E4" w:rsidP="009426E4">
      <w:pPr>
        <w:jc w:val="center"/>
        <w:rPr>
          <w:b/>
        </w:rPr>
      </w:pPr>
      <w:r w:rsidRPr="009426E4">
        <w:rPr>
          <w:b/>
        </w:rPr>
        <w:t>DE MENTENANŢ</w:t>
      </w:r>
      <w:r>
        <w:rPr>
          <w:b/>
        </w:rPr>
        <w:t xml:space="preserve">Ă A SISTEMULUI DE CONTROL ACCES </w:t>
      </w:r>
      <w:r w:rsidRPr="009426E4">
        <w:rPr>
          <w:b/>
        </w:rPr>
        <w:t>DIN SEDIUL ADMINISTRATIV AL SECTORULUI 2</w:t>
      </w:r>
    </w:p>
    <w:p w:rsidR="009426E4" w:rsidRDefault="009426E4" w:rsidP="00C77497">
      <w:pPr>
        <w:jc w:val="center"/>
        <w:rPr>
          <w:b/>
        </w:rPr>
      </w:pPr>
    </w:p>
    <w:p w:rsidR="00BE232E" w:rsidRDefault="009F0F35" w:rsidP="00C77497">
      <w:pPr>
        <w:jc w:val="center"/>
        <w:rPr>
          <w:b/>
        </w:rPr>
      </w:pPr>
      <w:r w:rsidRPr="006255F1">
        <w:rPr>
          <w:b/>
        </w:rPr>
        <w:t xml:space="preserve"> </w:t>
      </w:r>
    </w:p>
    <w:p w:rsidR="00794488" w:rsidRPr="00BA4BC8" w:rsidRDefault="00794488" w:rsidP="00BA095F">
      <w:pPr>
        <w:tabs>
          <w:tab w:val="right" w:pos="9639"/>
        </w:tabs>
        <w:spacing w:line="360" w:lineRule="auto"/>
        <w:jc w:val="center"/>
        <w:rPr>
          <w:b/>
          <w:bCs/>
          <w:iCs/>
          <w:sz w:val="20"/>
          <w:szCs w:val="20"/>
          <w:u w:val="single"/>
        </w:rPr>
      </w:pPr>
    </w:p>
    <w:p w:rsidR="00BE232E" w:rsidRPr="00C62AC8" w:rsidRDefault="00BE232E" w:rsidP="00BE232E">
      <w:pPr>
        <w:tabs>
          <w:tab w:val="right" w:pos="9639"/>
        </w:tabs>
        <w:spacing w:line="360" w:lineRule="auto"/>
        <w:jc w:val="center"/>
        <w:rPr>
          <w:b/>
          <w:bCs/>
          <w:iCs/>
        </w:rPr>
      </w:pPr>
      <w:r w:rsidRPr="00C62AC8">
        <w:rPr>
          <w:b/>
          <w:bCs/>
          <w:iCs/>
        </w:rPr>
        <w:t xml:space="preserve">Modalitatea de achiziţie: </w:t>
      </w:r>
      <w:r w:rsidRPr="00C62AC8">
        <w:rPr>
          <w:b/>
          <w:bCs/>
          <w:iCs/>
          <w:u w:val="single"/>
        </w:rPr>
        <w:t>achiziţie directă</w:t>
      </w:r>
    </w:p>
    <w:p w:rsidR="00BE232E" w:rsidRPr="00B30D71" w:rsidRDefault="00BE232E" w:rsidP="00BE232E">
      <w:pPr>
        <w:rPr>
          <w:b/>
          <w:color w:val="000000"/>
        </w:rPr>
      </w:pPr>
    </w:p>
    <w:p w:rsidR="00BE232E" w:rsidRPr="00B30D71" w:rsidRDefault="00BE232E" w:rsidP="00BE232E">
      <w:pPr>
        <w:ind w:left="3196" w:firstLine="349"/>
        <w:jc w:val="center"/>
        <w:rPr>
          <w:b/>
          <w:color w:val="000000"/>
        </w:rPr>
      </w:pPr>
    </w:p>
    <w:p w:rsidR="00BE232E" w:rsidRPr="00B30D71" w:rsidRDefault="00BE232E" w:rsidP="00BE232E">
      <w:pPr>
        <w:ind w:left="3196" w:firstLine="349"/>
        <w:jc w:val="center"/>
        <w:rPr>
          <w:b/>
          <w:color w:val="000000"/>
        </w:rPr>
      </w:pPr>
    </w:p>
    <w:p w:rsidR="007A3EDD" w:rsidRDefault="007A3EDD" w:rsidP="007A3EDD">
      <w:pPr>
        <w:pStyle w:val="Corptext2"/>
        <w:spacing w:line="240" w:lineRule="auto"/>
        <w:jc w:val="center"/>
        <w:rPr>
          <w:b/>
          <w:lang w:val="ro-RO"/>
        </w:rPr>
      </w:pPr>
      <w:r>
        <w:rPr>
          <w:b/>
          <w:lang w:val="ro-RO"/>
        </w:rPr>
        <w:t>Director Executiv,</w:t>
      </w:r>
    </w:p>
    <w:p w:rsidR="007A3EDD" w:rsidRDefault="007A3EDD" w:rsidP="007A3EDD">
      <w:pPr>
        <w:rPr>
          <w:b/>
          <w:noProof/>
        </w:rPr>
      </w:pPr>
    </w:p>
    <w:p w:rsidR="007A3EDD" w:rsidRDefault="007A3EDD" w:rsidP="007A3EDD">
      <w:pPr>
        <w:rPr>
          <w:b/>
          <w:noProof/>
        </w:rPr>
      </w:pPr>
    </w:p>
    <w:p w:rsidR="007A3EDD" w:rsidRDefault="007A3EDD" w:rsidP="007A3EDD">
      <w:pPr>
        <w:rPr>
          <w:b/>
          <w:noProof/>
        </w:rPr>
      </w:pPr>
    </w:p>
    <w:p w:rsidR="007A3EDD" w:rsidRDefault="007A3EDD" w:rsidP="007A3EDD">
      <w:pPr>
        <w:rPr>
          <w:b/>
          <w:noProof/>
        </w:rPr>
      </w:pPr>
    </w:p>
    <w:p w:rsidR="007A3EDD" w:rsidRDefault="007A3EDD" w:rsidP="007A3EDD">
      <w:pPr>
        <w:rPr>
          <w:b/>
          <w:noProof/>
        </w:rPr>
      </w:pPr>
    </w:p>
    <w:p w:rsidR="007A3EDD" w:rsidRDefault="007A3EDD" w:rsidP="007A3EDD">
      <w:pPr>
        <w:rPr>
          <w:b/>
          <w:noProof/>
        </w:rPr>
      </w:pPr>
      <w:r>
        <w:rPr>
          <w:b/>
          <w:noProof/>
        </w:rPr>
        <w:t xml:space="preserve">          Avizat legalitate,                                                                                      Șef Serviciu,</w:t>
      </w:r>
      <w:r>
        <w:rPr>
          <w:b/>
          <w:noProof/>
        </w:rPr>
        <w:tab/>
        <w:t xml:space="preserve">                 Șef Serviciu Asistență Juridică,                                                                  </w:t>
      </w:r>
      <w:r>
        <w:rPr>
          <w:b/>
          <w:noProof/>
        </w:rPr>
        <w:tab/>
      </w:r>
      <w:r>
        <w:rPr>
          <w:b/>
          <w:noProof/>
        </w:rPr>
        <w:tab/>
      </w:r>
      <w:r>
        <w:rPr>
          <w:b/>
          <w:noProof/>
        </w:rPr>
        <w:tab/>
      </w:r>
      <w:r>
        <w:rPr>
          <w:b/>
          <w:noProof/>
        </w:rPr>
        <w:tab/>
      </w:r>
      <w:r>
        <w:rPr>
          <w:b/>
          <w:noProof/>
        </w:rPr>
        <w:tab/>
        <w:t xml:space="preserve">    </w:t>
      </w:r>
    </w:p>
    <w:p w:rsidR="007A3EDD" w:rsidRDefault="007A3EDD" w:rsidP="007A3EDD">
      <w:pPr>
        <w:spacing w:line="360" w:lineRule="auto"/>
        <w:ind w:firstLine="709"/>
        <w:rPr>
          <w:b/>
          <w:noProof/>
        </w:rPr>
      </w:pPr>
      <w:r>
        <w:rPr>
          <w:b/>
          <w:noProof/>
        </w:rPr>
        <w:t xml:space="preserve">                                                                                                               </w:t>
      </w:r>
    </w:p>
    <w:p w:rsidR="007A3EDD" w:rsidRDefault="007A3EDD" w:rsidP="007A3EDD">
      <w:pPr>
        <w:spacing w:line="360" w:lineRule="auto"/>
        <w:ind w:firstLine="709"/>
        <w:rPr>
          <w:b/>
          <w:noProof/>
        </w:rPr>
      </w:pPr>
    </w:p>
    <w:p w:rsidR="007A3EDD" w:rsidRDefault="007A3EDD" w:rsidP="007A3EDD">
      <w:pPr>
        <w:spacing w:line="360" w:lineRule="auto"/>
        <w:ind w:firstLine="709"/>
        <w:rPr>
          <w:b/>
          <w:noProof/>
        </w:rPr>
      </w:pPr>
    </w:p>
    <w:p w:rsidR="004D0011" w:rsidRDefault="004D0011" w:rsidP="007A3EDD">
      <w:pPr>
        <w:spacing w:line="360" w:lineRule="auto"/>
        <w:ind w:firstLine="709"/>
        <w:rPr>
          <w:b/>
          <w:noProof/>
        </w:rPr>
      </w:pPr>
    </w:p>
    <w:p w:rsidR="007A3EDD" w:rsidRDefault="007A3EDD" w:rsidP="007A3EDD">
      <w:pPr>
        <w:spacing w:line="360" w:lineRule="auto"/>
        <w:ind w:firstLine="709"/>
        <w:rPr>
          <w:b/>
          <w:noProof/>
        </w:rPr>
      </w:pPr>
    </w:p>
    <w:p w:rsidR="007A3EDD" w:rsidRDefault="007A3EDD" w:rsidP="007A3EDD">
      <w:pPr>
        <w:ind w:firstLine="709"/>
        <w:rPr>
          <w:b/>
          <w:noProof/>
        </w:rPr>
      </w:pPr>
      <w:r>
        <w:rPr>
          <w:b/>
          <w:noProof/>
        </w:rPr>
        <w:t xml:space="preserve">                                                                                                                    </w:t>
      </w:r>
      <w:r>
        <w:rPr>
          <w:b/>
        </w:rPr>
        <w:t>Întocmit,</w:t>
      </w:r>
    </w:p>
    <w:p w:rsidR="007A3EDD" w:rsidRDefault="007A3EDD" w:rsidP="007A3EDD">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t xml:space="preserve"> </w:t>
      </w:r>
    </w:p>
    <w:p w:rsidR="009426E4" w:rsidRDefault="009426E4" w:rsidP="00BA095F">
      <w:pPr>
        <w:spacing w:line="360" w:lineRule="auto"/>
        <w:jc w:val="both"/>
      </w:pPr>
    </w:p>
    <w:p w:rsidR="009426E4" w:rsidRDefault="009426E4" w:rsidP="00BA095F">
      <w:pPr>
        <w:spacing w:line="360" w:lineRule="auto"/>
        <w:jc w:val="both"/>
      </w:pPr>
    </w:p>
    <w:p w:rsidR="00BE232E" w:rsidRDefault="00BE232E" w:rsidP="00BE232E">
      <w:r>
        <w:rPr>
          <w:b/>
          <w:color w:val="000000"/>
        </w:rPr>
        <w:t xml:space="preserve">   </w:t>
      </w:r>
      <w:r>
        <w:rPr>
          <w:i/>
          <w:sz w:val="22"/>
          <w:szCs w:val="22"/>
          <w:lang w:val="it-IT"/>
        </w:rPr>
        <w:t xml:space="preserve">F.T. – 1 ex. </w:t>
      </w:r>
      <w:r>
        <w:rPr>
          <w:i/>
          <w:sz w:val="22"/>
          <w:szCs w:val="22"/>
          <w:lang w:val="it-IT"/>
        </w:rPr>
        <w:tab/>
      </w:r>
      <w:r>
        <w:rPr>
          <w:i/>
          <w:sz w:val="22"/>
          <w:szCs w:val="22"/>
          <w:lang w:val="it-IT"/>
        </w:rPr>
        <w:tab/>
      </w:r>
      <w:r>
        <w:rPr>
          <w:i/>
          <w:sz w:val="22"/>
          <w:szCs w:val="22"/>
          <w:lang w:val="it-IT"/>
        </w:rPr>
        <w:tab/>
      </w:r>
      <w:r>
        <w:rPr>
          <w:i/>
          <w:sz w:val="22"/>
          <w:szCs w:val="22"/>
          <w:lang w:val="it-IT"/>
        </w:rPr>
        <w:tab/>
      </w:r>
      <w:r>
        <w:rPr>
          <w:i/>
          <w:sz w:val="22"/>
          <w:szCs w:val="22"/>
          <w:lang w:val="it-IT"/>
        </w:rPr>
        <w:tab/>
      </w:r>
      <w:r>
        <w:rPr>
          <w:i/>
          <w:sz w:val="22"/>
          <w:szCs w:val="22"/>
          <w:lang w:val="it-IT"/>
        </w:rPr>
        <w:tab/>
      </w:r>
      <w:r>
        <w:rPr>
          <w:i/>
          <w:sz w:val="22"/>
          <w:szCs w:val="22"/>
          <w:lang w:val="it-IT"/>
        </w:rPr>
        <w:tab/>
      </w:r>
      <w:r>
        <w:rPr>
          <w:i/>
          <w:sz w:val="22"/>
          <w:szCs w:val="22"/>
          <w:lang w:val="it-IT"/>
        </w:rPr>
        <w:tab/>
      </w:r>
      <w:r>
        <w:rPr>
          <w:i/>
          <w:sz w:val="22"/>
          <w:szCs w:val="22"/>
          <w:lang w:val="it-IT"/>
        </w:rPr>
        <w:tab/>
      </w:r>
      <w:r>
        <w:rPr>
          <w:i/>
          <w:sz w:val="22"/>
          <w:szCs w:val="22"/>
          <w:lang w:val="it-IT"/>
        </w:rPr>
        <w:tab/>
        <w:t xml:space="preserve">        SAP-DA</w:t>
      </w:r>
    </w:p>
    <w:p w:rsidR="00CF122C" w:rsidRPr="00BE232E" w:rsidRDefault="00CF122C" w:rsidP="00BE232E">
      <w:pPr>
        <w:sectPr w:rsidR="00CF122C" w:rsidRPr="00BE232E" w:rsidSect="00AF6BA6">
          <w:footerReference w:type="even" r:id="rId8"/>
          <w:footerReference w:type="default" r:id="rId9"/>
          <w:pgSz w:w="11907" w:h="16839" w:code="9"/>
          <w:pgMar w:top="1418" w:right="992" w:bottom="1418" w:left="1418" w:header="720" w:footer="720" w:gutter="0"/>
          <w:cols w:space="720"/>
        </w:sectPr>
      </w:pPr>
    </w:p>
    <w:p w:rsidR="003879F5" w:rsidRPr="003879F5" w:rsidRDefault="003879F5" w:rsidP="00AF6BA6">
      <w:pPr>
        <w:jc w:val="center"/>
        <w:rPr>
          <w:b/>
          <w:color w:val="000000"/>
        </w:rPr>
      </w:pPr>
      <w:r w:rsidRPr="00BB6498">
        <w:rPr>
          <w:b/>
          <w:color w:val="000000"/>
        </w:rPr>
        <w:lastRenderedPageBreak/>
        <w:t>SECȚIUNEA I</w:t>
      </w:r>
    </w:p>
    <w:p w:rsidR="009D1B70" w:rsidRPr="006D14E5" w:rsidRDefault="00C14C7E" w:rsidP="00AF6BA6">
      <w:pPr>
        <w:jc w:val="center"/>
        <w:rPr>
          <w:b/>
          <w:u w:val="single"/>
        </w:rPr>
      </w:pPr>
      <w:r w:rsidRPr="006D14E5">
        <w:rPr>
          <w:b/>
          <w:u w:val="single"/>
        </w:rPr>
        <w:t>FIŞA DE DATE A ACHIZIŢIEI</w:t>
      </w:r>
    </w:p>
    <w:p w:rsidR="00AF6BA6" w:rsidRPr="00BA095F" w:rsidRDefault="00AF6BA6" w:rsidP="00AF6BA6">
      <w:pPr>
        <w:jc w:val="center"/>
        <w:rPr>
          <w:color w:val="000000"/>
        </w:rPr>
      </w:pPr>
    </w:p>
    <w:p w:rsidR="0087134E" w:rsidRPr="000B2E8E" w:rsidRDefault="0087134E" w:rsidP="00BA095F">
      <w:pPr>
        <w:spacing w:line="360" w:lineRule="auto"/>
        <w:ind w:left="1080"/>
        <w:rPr>
          <w:color w:val="000000"/>
          <w:sz w:val="12"/>
          <w:szCs w:val="12"/>
        </w:rPr>
      </w:pPr>
    </w:p>
    <w:p w:rsidR="009D1B70" w:rsidRDefault="009D1B70" w:rsidP="00BA095F">
      <w:pPr>
        <w:spacing w:line="360" w:lineRule="auto"/>
        <w:rPr>
          <w:color w:val="000000"/>
        </w:rPr>
      </w:pPr>
      <w:r w:rsidRPr="00BA095F">
        <w:rPr>
          <w:b/>
          <w:color w:val="000000"/>
        </w:rPr>
        <w:t>1. Autoritate contractantă</w:t>
      </w:r>
      <w:r w:rsidRPr="00BA095F">
        <w:rPr>
          <w:color w:val="000000"/>
        </w:rPr>
        <w:t>: SECTORUL 2 al Municipiului Bucureşti</w:t>
      </w:r>
    </w:p>
    <w:p w:rsidR="00750AB5" w:rsidRPr="000B2E8E" w:rsidRDefault="00750AB5" w:rsidP="00BA095F">
      <w:pPr>
        <w:spacing w:line="360" w:lineRule="auto"/>
        <w:rPr>
          <w:color w:val="000000"/>
          <w:sz w:val="12"/>
          <w:szCs w:val="12"/>
        </w:rPr>
      </w:pPr>
    </w:p>
    <w:p w:rsidR="009D1B70" w:rsidRDefault="009D1B70" w:rsidP="00BA095F">
      <w:pPr>
        <w:spacing w:line="360" w:lineRule="auto"/>
        <w:rPr>
          <w:color w:val="000000"/>
        </w:rPr>
      </w:pPr>
      <w:r w:rsidRPr="00BA095F">
        <w:rPr>
          <w:b/>
          <w:color w:val="000000"/>
        </w:rPr>
        <w:t>2. Adresa</w:t>
      </w:r>
      <w:r w:rsidRPr="00BA095F">
        <w:rPr>
          <w:color w:val="000000"/>
        </w:rPr>
        <w:t>: STR. CHIRISTIGIILOR, NR. 11-13, SECTOR 2, BUCUREŞTI</w:t>
      </w:r>
    </w:p>
    <w:p w:rsidR="00750AB5" w:rsidRPr="000B2E8E" w:rsidRDefault="00750AB5" w:rsidP="00BA095F">
      <w:pPr>
        <w:spacing w:line="360" w:lineRule="auto"/>
        <w:rPr>
          <w:color w:val="000000"/>
          <w:sz w:val="12"/>
          <w:szCs w:val="12"/>
        </w:rPr>
      </w:pPr>
    </w:p>
    <w:p w:rsidR="009D1B70" w:rsidRDefault="009D1B70" w:rsidP="00BA095F">
      <w:pPr>
        <w:spacing w:line="360" w:lineRule="auto"/>
        <w:rPr>
          <w:bCs/>
        </w:rPr>
      </w:pPr>
      <w:r w:rsidRPr="00BA095F">
        <w:rPr>
          <w:b/>
          <w:color w:val="000000"/>
        </w:rPr>
        <w:t>3.Telefon</w:t>
      </w:r>
      <w:r w:rsidRPr="00BA095F">
        <w:rPr>
          <w:color w:val="000000"/>
        </w:rPr>
        <w:t xml:space="preserve">: </w:t>
      </w:r>
      <w:r w:rsidRPr="00BA095F">
        <w:rPr>
          <w:bCs/>
        </w:rPr>
        <w:t>+40 (0) 21  252.</w:t>
      </w:r>
      <w:r w:rsidR="008C34DB">
        <w:rPr>
          <w:bCs/>
        </w:rPr>
        <w:t>44.46  /   +40 (0) 21  209.60.00</w:t>
      </w:r>
    </w:p>
    <w:p w:rsidR="00750AB5" w:rsidRPr="000B2E8E" w:rsidRDefault="00750AB5" w:rsidP="00BA095F">
      <w:pPr>
        <w:spacing w:line="360" w:lineRule="auto"/>
        <w:rPr>
          <w:bCs/>
          <w:sz w:val="12"/>
          <w:szCs w:val="12"/>
        </w:rPr>
      </w:pPr>
    </w:p>
    <w:p w:rsidR="009D1B70" w:rsidRDefault="009D1B70" w:rsidP="00BA095F">
      <w:pPr>
        <w:spacing w:line="360" w:lineRule="auto"/>
        <w:rPr>
          <w:bCs/>
        </w:rPr>
      </w:pPr>
      <w:r w:rsidRPr="00BA095F">
        <w:rPr>
          <w:b/>
          <w:bCs/>
        </w:rPr>
        <w:t>4.</w:t>
      </w:r>
      <w:r w:rsidRPr="00BA095F">
        <w:rPr>
          <w:bCs/>
        </w:rPr>
        <w:t xml:space="preserve"> </w:t>
      </w:r>
      <w:r w:rsidRPr="00BA095F">
        <w:rPr>
          <w:b/>
          <w:bCs/>
        </w:rPr>
        <w:t>Fax</w:t>
      </w:r>
      <w:r w:rsidR="00BA095F">
        <w:rPr>
          <w:bCs/>
        </w:rPr>
        <w:t>:</w:t>
      </w:r>
      <w:r w:rsidR="00BA095F">
        <w:t xml:space="preserve"> </w:t>
      </w:r>
      <w:r w:rsidR="008C34DB">
        <w:t xml:space="preserve">     </w:t>
      </w:r>
      <w:r w:rsidRPr="00BA095F">
        <w:rPr>
          <w:bCs/>
        </w:rPr>
        <w:t>+40 (0) 21  252.44.46</w:t>
      </w:r>
    </w:p>
    <w:p w:rsidR="00750AB5" w:rsidRPr="000B2E8E" w:rsidRDefault="00750AB5" w:rsidP="00BA095F">
      <w:pPr>
        <w:spacing w:line="360" w:lineRule="auto"/>
        <w:rPr>
          <w:bCs/>
          <w:sz w:val="12"/>
          <w:szCs w:val="12"/>
        </w:rPr>
      </w:pPr>
    </w:p>
    <w:p w:rsidR="0076613B" w:rsidRPr="004C3F0C" w:rsidRDefault="009D1B70" w:rsidP="0076613B">
      <w:pPr>
        <w:spacing w:line="360" w:lineRule="auto"/>
      </w:pPr>
      <w:r w:rsidRPr="00BA095F">
        <w:rPr>
          <w:b/>
          <w:color w:val="000000"/>
        </w:rPr>
        <w:t>5.</w:t>
      </w:r>
      <w:r w:rsidRPr="00BA095F">
        <w:rPr>
          <w:color w:val="000000"/>
        </w:rPr>
        <w:t xml:space="preserve"> </w:t>
      </w:r>
      <w:r w:rsidRPr="00BA095F">
        <w:rPr>
          <w:b/>
          <w:color w:val="000000"/>
        </w:rPr>
        <w:t>Adresa/ele de internet</w:t>
      </w:r>
      <w:r w:rsidRPr="00BA095F">
        <w:rPr>
          <w:color w:val="000000"/>
        </w:rPr>
        <w:t xml:space="preserve">: </w:t>
      </w:r>
      <w:r w:rsidR="00E0044E" w:rsidRPr="00BB6498">
        <w:rPr>
          <w:color w:val="000000"/>
        </w:rPr>
        <w:t>www.ps2.ro</w:t>
      </w:r>
      <w:r w:rsidR="00E0044E" w:rsidRPr="00BB6498">
        <w:t xml:space="preserve"> - rubrica Licitaţii şi achiziţii publice.</w:t>
      </w:r>
    </w:p>
    <w:p w:rsidR="00750AB5" w:rsidRPr="000B2E8E" w:rsidRDefault="00750AB5" w:rsidP="0076613B">
      <w:pPr>
        <w:spacing w:line="360" w:lineRule="auto"/>
        <w:rPr>
          <w:sz w:val="12"/>
          <w:szCs w:val="12"/>
        </w:rPr>
      </w:pPr>
    </w:p>
    <w:p w:rsidR="00E27D9C" w:rsidRDefault="009D1B70" w:rsidP="007D14E9">
      <w:pPr>
        <w:jc w:val="both"/>
      </w:pPr>
      <w:r w:rsidRPr="00223C25">
        <w:rPr>
          <w:b/>
        </w:rPr>
        <w:t>6.</w:t>
      </w:r>
      <w:r w:rsidRPr="00223C25">
        <w:t xml:space="preserve"> </w:t>
      </w:r>
      <w:r w:rsidRPr="00223C25">
        <w:rPr>
          <w:b/>
        </w:rPr>
        <w:t>Obiectul contractului</w:t>
      </w:r>
      <w:r w:rsidR="00005813" w:rsidRPr="00223C25">
        <w:t xml:space="preserve">: </w:t>
      </w:r>
      <w:r w:rsidR="00E27D9C">
        <w:t xml:space="preserve">Servicii </w:t>
      </w:r>
      <w:r w:rsidR="00E27D9C" w:rsidRPr="00E27D9C">
        <w:t>de mentenanță a</w:t>
      </w:r>
      <w:r w:rsidR="00E27D9C">
        <w:t xml:space="preserve"> sistemului de control acces din Sediul Administrativ al Primăriei Sectorului 2, montat pe 12</w:t>
      </w:r>
      <w:r w:rsidR="00E27D9C" w:rsidRPr="00E27D9C">
        <w:t xml:space="preserve"> uși de acces, pe bază de 11 revizii lunare și o revizie tehnică generală, inclusiv intervenţii accidentale, în caz de urgenţă, în conformitate cu specificaţiile caietului de sarcini</w:t>
      </w:r>
      <w:r w:rsidR="00E27D9C">
        <w:t>.</w:t>
      </w:r>
    </w:p>
    <w:p w:rsidR="00750AB5" w:rsidRPr="000B2E8E" w:rsidRDefault="00750AB5" w:rsidP="00321A07">
      <w:pPr>
        <w:spacing w:line="360" w:lineRule="auto"/>
        <w:jc w:val="both"/>
        <w:rPr>
          <w:b/>
          <w:sz w:val="12"/>
          <w:szCs w:val="12"/>
        </w:rPr>
      </w:pPr>
    </w:p>
    <w:p w:rsidR="00E279EF" w:rsidRDefault="009D1B70" w:rsidP="00691F16">
      <w:pPr>
        <w:pStyle w:val="Listparagraf"/>
        <w:spacing w:line="360" w:lineRule="auto"/>
        <w:ind w:left="0"/>
        <w:contextualSpacing/>
        <w:jc w:val="both"/>
        <w:outlineLvl w:val="0"/>
        <w:rPr>
          <w:b/>
          <w:bCs/>
        </w:rPr>
      </w:pPr>
      <w:r w:rsidRPr="00374BA8">
        <w:rPr>
          <w:b/>
          <w:bCs/>
        </w:rPr>
        <w:t>7.</w:t>
      </w:r>
      <w:r w:rsidRPr="00374BA8">
        <w:rPr>
          <w:bCs/>
        </w:rPr>
        <w:t xml:space="preserve"> </w:t>
      </w:r>
      <w:r w:rsidR="009A0CE5" w:rsidRPr="00374BA8">
        <w:rPr>
          <w:b/>
          <w:bCs/>
        </w:rPr>
        <w:t>Cod</w:t>
      </w:r>
      <w:r w:rsidR="00E0044E">
        <w:rPr>
          <w:b/>
          <w:bCs/>
        </w:rPr>
        <w:t xml:space="preserve"> </w:t>
      </w:r>
      <w:r w:rsidR="009A0CE5" w:rsidRPr="00374BA8">
        <w:rPr>
          <w:b/>
          <w:bCs/>
        </w:rPr>
        <w:t>CPV:</w:t>
      </w:r>
      <w:r w:rsidR="00691F16">
        <w:rPr>
          <w:b/>
          <w:bCs/>
        </w:rPr>
        <w:t xml:space="preserve"> </w:t>
      </w:r>
    </w:p>
    <w:p w:rsidR="00750AB5" w:rsidRDefault="00E27D9C" w:rsidP="0073318A">
      <w:pPr>
        <w:pStyle w:val="Listparagraf"/>
        <w:numPr>
          <w:ilvl w:val="0"/>
          <w:numId w:val="8"/>
        </w:numPr>
        <w:ind w:left="714" w:hanging="357"/>
        <w:contextualSpacing/>
        <w:jc w:val="both"/>
        <w:outlineLvl w:val="0"/>
        <w:rPr>
          <w:color w:val="000000"/>
        </w:rPr>
      </w:pPr>
      <w:r>
        <w:rPr>
          <w:color w:val="000000"/>
        </w:rPr>
        <w:t xml:space="preserve">50610000-4- Servicii de reparare și de întreținere a echipamentului de securitate </w:t>
      </w:r>
      <w:r w:rsidR="00691F16" w:rsidRPr="00D94C2E">
        <w:rPr>
          <w:color w:val="000000"/>
        </w:rPr>
        <w:t>(Rev.2)</w:t>
      </w:r>
      <w:r w:rsidR="00E279EF" w:rsidRPr="00D94C2E">
        <w:rPr>
          <w:color w:val="000000"/>
        </w:rPr>
        <w:t>;</w:t>
      </w:r>
    </w:p>
    <w:p w:rsidR="00E0044E" w:rsidRPr="00E0044E" w:rsidRDefault="00E0044E" w:rsidP="00E0044E">
      <w:pPr>
        <w:pStyle w:val="Listparagraf"/>
        <w:ind w:left="714"/>
        <w:contextualSpacing/>
        <w:jc w:val="both"/>
        <w:outlineLvl w:val="0"/>
        <w:rPr>
          <w:color w:val="000000"/>
        </w:rPr>
      </w:pPr>
    </w:p>
    <w:p w:rsidR="00595ADA" w:rsidRPr="006A097A" w:rsidRDefault="009D1B70" w:rsidP="00137AB7">
      <w:pPr>
        <w:spacing w:line="360" w:lineRule="auto"/>
        <w:rPr>
          <w:lang w:val="en-US"/>
        </w:rPr>
      </w:pPr>
      <w:r w:rsidRPr="00374BA8">
        <w:rPr>
          <w:b/>
        </w:rPr>
        <w:t>8.</w:t>
      </w:r>
      <w:r w:rsidRPr="00374BA8">
        <w:t xml:space="preserve"> </w:t>
      </w:r>
      <w:r w:rsidR="00595ADA" w:rsidRPr="006A097A">
        <w:rPr>
          <w:b/>
        </w:rPr>
        <w:t>Valoarea estimată</w:t>
      </w:r>
      <w:r w:rsidR="002F204C" w:rsidRPr="006A097A">
        <w:rPr>
          <w:b/>
        </w:rPr>
        <w:t xml:space="preserve"> </w:t>
      </w:r>
      <w:r w:rsidR="00644C50" w:rsidRPr="006A097A">
        <w:rPr>
          <w:b/>
        </w:rPr>
        <w:t xml:space="preserve">a </w:t>
      </w:r>
      <w:r w:rsidR="00005813" w:rsidRPr="006A097A">
        <w:rPr>
          <w:b/>
        </w:rPr>
        <w:t>achiziției</w:t>
      </w:r>
      <w:r w:rsidR="00321A07">
        <w:rPr>
          <w:lang w:val="en-US"/>
        </w:rPr>
        <w:t xml:space="preserve">: </w:t>
      </w:r>
      <w:r w:rsidR="00E27D9C">
        <w:rPr>
          <w:lang w:val="en-US"/>
        </w:rPr>
        <w:t>20.400</w:t>
      </w:r>
      <w:r w:rsidR="007307AE">
        <w:rPr>
          <w:lang w:val="en-US"/>
        </w:rPr>
        <w:t>,00</w:t>
      </w:r>
      <w:r w:rsidR="00F86D76" w:rsidRPr="00321A07">
        <w:rPr>
          <w:lang w:val="en-US"/>
        </w:rPr>
        <w:t xml:space="preserve"> </w:t>
      </w:r>
      <w:r w:rsidR="0021059C" w:rsidRPr="00321A07">
        <w:t>lei</w:t>
      </w:r>
      <w:r w:rsidR="00E279EF">
        <w:t xml:space="preserve"> (</w:t>
      </w:r>
      <w:r w:rsidR="001C47B4" w:rsidRPr="00321A07">
        <w:t>f</w:t>
      </w:r>
      <w:r w:rsidR="001E6FE3" w:rsidRPr="00321A07">
        <w:t>ă</w:t>
      </w:r>
      <w:r w:rsidR="001C47B4" w:rsidRPr="00321A07">
        <w:t>r</w:t>
      </w:r>
      <w:r w:rsidR="001E6FE3" w:rsidRPr="00321A07">
        <w:t>ă</w:t>
      </w:r>
      <w:r w:rsidR="006337AE" w:rsidRPr="00321A07">
        <w:t xml:space="preserve"> TVA</w:t>
      </w:r>
      <w:r w:rsidR="00E279EF">
        <w:t>)</w:t>
      </w:r>
    </w:p>
    <w:p w:rsidR="00CE555A" w:rsidRPr="000B2E8E" w:rsidRDefault="00CE555A" w:rsidP="00137AB7">
      <w:pPr>
        <w:spacing w:line="360" w:lineRule="auto"/>
        <w:rPr>
          <w:sz w:val="12"/>
          <w:szCs w:val="12"/>
        </w:rPr>
      </w:pPr>
    </w:p>
    <w:p w:rsidR="00361182" w:rsidRPr="00361182" w:rsidRDefault="009D1B70" w:rsidP="00CE555A">
      <w:pPr>
        <w:jc w:val="both"/>
      </w:pPr>
      <w:r w:rsidRPr="00361182">
        <w:rPr>
          <w:b/>
        </w:rPr>
        <w:t>9.</w:t>
      </w:r>
      <w:r w:rsidR="0076613B" w:rsidRPr="00361182">
        <w:t xml:space="preserve"> </w:t>
      </w:r>
      <w:r w:rsidRPr="00361182">
        <w:rPr>
          <w:b/>
        </w:rPr>
        <w:t>Durata contractului de achiziţie publică</w:t>
      </w:r>
      <w:r w:rsidR="00140AAE" w:rsidRPr="00361182">
        <w:t>:</w:t>
      </w:r>
      <w:r w:rsidR="00361182" w:rsidRPr="00361182">
        <w:t xml:space="preserve"> Durata contractului este de la data semnării acestuia de către ambele părţi până la 31.12.2024</w:t>
      </w:r>
    </w:p>
    <w:p w:rsidR="00CE555A" w:rsidRPr="00584A62" w:rsidRDefault="00CE555A" w:rsidP="00CE555A">
      <w:pPr>
        <w:jc w:val="both"/>
        <w:rPr>
          <w:b/>
          <w:sz w:val="12"/>
          <w:szCs w:val="12"/>
          <w:lang w:eastAsia="en-US"/>
        </w:rPr>
      </w:pPr>
    </w:p>
    <w:p w:rsidR="00287CB3" w:rsidRDefault="00644C50" w:rsidP="00DF172B">
      <w:pPr>
        <w:rPr>
          <w:b/>
          <w:color w:val="000000"/>
        </w:rPr>
      </w:pPr>
      <w:r w:rsidRPr="00BA095F">
        <w:rPr>
          <w:b/>
          <w:color w:val="000000"/>
        </w:rPr>
        <w:t xml:space="preserve">10.Mijloace de comunicare:  </w:t>
      </w:r>
    </w:p>
    <w:p w:rsidR="004C5B6B" w:rsidRDefault="004C5B6B" w:rsidP="004C5B6B">
      <w:pPr>
        <w:jc w:val="both"/>
        <w:rPr>
          <w:b/>
          <w:sz w:val="12"/>
          <w:szCs w:val="12"/>
        </w:rPr>
      </w:pPr>
    </w:p>
    <w:p w:rsidR="007D14E9" w:rsidRDefault="007D14E9" w:rsidP="007D14E9">
      <w:pPr>
        <w:ind w:firstLine="706"/>
        <w:jc w:val="both"/>
      </w:pPr>
      <w:r w:rsidRPr="00412353">
        <w:rPr>
          <w:color w:val="000000"/>
        </w:rPr>
        <w:t>Orice clarificare solicitată de operatorii economici se poate solicita în scris, la fax nr. 021.252.44.46,</w:t>
      </w:r>
      <w:r w:rsidRPr="00412353">
        <w:t xml:space="preserve"> e-mail: </w:t>
      </w:r>
      <w:hyperlink r:id="rId10" w:history="1">
        <w:r w:rsidRPr="00412353">
          <w:rPr>
            <w:rStyle w:val="Hyperlink"/>
            <w:color w:val="000000"/>
          </w:rPr>
          <w:t>infopublice@ps2.ro</w:t>
        </w:r>
      </w:hyperlink>
      <w:r w:rsidRPr="00412353">
        <w:rPr>
          <w:color w:val="000000"/>
        </w:rPr>
        <w:t xml:space="preserve"> şi în C.C."carbon copy" (copie de informare) la adresa de email: </w:t>
      </w:r>
      <w:r>
        <w:rPr>
          <w:color w:val="000000"/>
        </w:rPr>
        <w:t>florin.toader</w:t>
      </w:r>
      <w:r w:rsidRPr="00412353">
        <w:rPr>
          <w:color w:val="000000"/>
        </w:rPr>
        <w:t>@ps2.ro</w:t>
      </w:r>
      <w:r w:rsidRPr="00412353">
        <w:t xml:space="preserve">, cu mentiunea: </w:t>
      </w:r>
      <w:r>
        <w:t>”</w:t>
      </w:r>
      <w:r w:rsidRPr="007D14E9">
        <w:rPr>
          <w:i/>
        </w:rPr>
        <w:t>Servicii de mentenanță a sistemului de control acces</w:t>
      </w:r>
      <w:r>
        <w:rPr>
          <w:i/>
        </w:rPr>
        <w:t>”</w:t>
      </w:r>
      <w:r w:rsidRPr="00412353">
        <w:rPr>
          <w:lang w:val="it-IT"/>
        </w:rPr>
        <w:t>,</w:t>
      </w:r>
      <w:r w:rsidRPr="00412353">
        <w:rPr>
          <w:b/>
          <w:i/>
          <w:lang w:val="it-IT"/>
        </w:rPr>
        <w:t xml:space="preserve"> </w:t>
      </w:r>
      <w:r w:rsidRPr="00412353">
        <w:t>iar răspunsurile autorităţii contractante vor fi transmise prin e-mail sau fax la nr. indicat în solicitare şi pe site-ul www.ps2.ro - rubrica Licitaţii şi achiziţii publice.</w:t>
      </w:r>
    </w:p>
    <w:p w:rsidR="007D14E9" w:rsidRPr="0013357F" w:rsidRDefault="007D14E9" w:rsidP="004C5B6B">
      <w:pPr>
        <w:jc w:val="both"/>
        <w:rPr>
          <w:b/>
          <w:sz w:val="12"/>
          <w:szCs w:val="12"/>
        </w:rPr>
      </w:pPr>
    </w:p>
    <w:p w:rsidR="00DF172B" w:rsidRPr="00AF6BA6" w:rsidRDefault="00644C50" w:rsidP="00BA095F">
      <w:pPr>
        <w:spacing w:line="360" w:lineRule="auto"/>
        <w:jc w:val="both"/>
        <w:rPr>
          <w:color w:val="000000"/>
        </w:rPr>
      </w:pPr>
      <w:r w:rsidRPr="00BA095F">
        <w:rPr>
          <w:color w:val="000000"/>
        </w:rPr>
        <w:t xml:space="preserve"> </w:t>
      </w:r>
      <w:r w:rsidRPr="00BA095F">
        <w:rPr>
          <w:b/>
          <w:color w:val="000000"/>
        </w:rPr>
        <w:t>11.</w:t>
      </w:r>
      <w:r w:rsidRPr="00BA095F">
        <w:rPr>
          <w:color w:val="000000"/>
        </w:rPr>
        <w:t xml:space="preserve"> </w:t>
      </w:r>
      <w:r w:rsidRPr="00BA095F">
        <w:rPr>
          <w:b/>
          <w:color w:val="000000"/>
        </w:rPr>
        <w:t>Modalitatea de achiziţie</w:t>
      </w:r>
      <w:r w:rsidRPr="00BA095F">
        <w:rPr>
          <w:color w:val="000000"/>
        </w:rPr>
        <w:t>: Achiziţie directă</w:t>
      </w:r>
      <w:r w:rsidR="00551BE7" w:rsidRPr="00BA095F">
        <w:rPr>
          <w:color w:val="000000"/>
        </w:rPr>
        <w:t xml:space="preserve"> </w:t>
      </w:r>
    </w:p>
    <w:p w:rsidR="002F55CD" w:rsidRDefault="00CD2D2C" w:rsidP="002F55CD">
      <w:pPr>
        <w:jc w:val="both"/>
        <w:rPr>
          <w:b/>
          <w:color w:val="000000"/>
        </w:rPr>
      </w:pPr>
      <w:r w:rsidRPr="00BA095F">
        <w:rPr>
          <w:color w:val="000000"/>
        </w:rPr>
        <w:t xml:space="preserve"> </w:t>
      </w:r>
      <w:r w:rsidR="00D401FB" w:rsidRPr="00BA095F">
        <w:rPr>
          <w:b/>
          <w:color w:val="000000"/>
        </w:rPr>
        <w:t>12</w:t>
      </w:r>
      <w:r w:rsidR="009D1B70" w:rsidRPr="00BA095F">
        <w:rPr>
          <w:b/>
          <w:color w:val="000000"/>
        </w:rPr>
        <w:t>.</w:t>
      </w:r>
      <w:r w:rsidR="00E75732" w:rsidRPr="00BA095F">
        <w:rPr>
          <w:b/>
          <w:color w:val="000000"/>
        </w:rPr>
        <w:t xml:space="preserve"> </w:t>
      </w:r>
      <w:r w:rsidR="009D1B70" w:rsidRPr="00196B38">
        <w:rPr>
          <w:b/>
          <w:color w:val="000000"/>
        </w:rPr>
        <w:t xml:space="preserve">Cerinţe </w:t>
      </w:r>
      <w:r w:rsidR="007D14E9">
        <w:rPr>
          <w:b/>
          <w:color w:val="000000"/>
        </w:rPr>
        <w:t xml:space="preserve">minime </w:t>
      </w:r>
      <w:r w:rsidR="009D1B70" w:rsidRPr="00196B38">
        <w:rPr>
          <w:b/>
          <w:color w:val="000000"/>
        </w:rPr>
        <w:t>de calificare</w:t>
      </w:r>
      <w:r w:rsidR="007D14E9">
        <w:rPr>
          <w:b/>
          <w:color w:val="000000"/>
        </w:rPr>
        <w:t xml:space="preserve"> și selecție </w:t>
      </w:r>
      <w:r w:rsidR="009D1B70" w:rsidRPr="00196B38">
        <w:rPr>
          <w:b/>
          <w:color w:val="000000"/>
        </w:rPr>
        <w:t>pentru ope</w:t>
      </w:r>
      <w:r w:rsidR="007D14E9">
        <w:rPr>
          <w:b/>
          <w:color w:val="000000"/>
        </w:rPr>
        <w:t xml:space="preserve">ratorii economici interesaţi să </w:t>
      </w:r>
      <w:r w:rsidR="009D1B70" w:rsidRPr="00196B38">
        <w:rPr>
          <w:b/>
          <w:color w:val="000000"/>
        </w:rPr>
        <w:t>oferteze:</w:t>
      </w:r>
    </w:p>
    <w:p w:rsidR="002F55CD" w:rsidRPr="002F55CD" w:rsidRDefault="002F55CD" w:rsidP="002F55CD">
      <w:pPr>
        <w:ind w:firstLine="709"/>
        <w:jc w:val="both"/>
      </w:pPr>
      <w:r w:rsidRPr="002F55CD">
        <w:rPr>
          <w:color w:val="000000"/>
        </w:rPr>
        <w:t>a)</w:t>
      </w:r>
      <w:r>
        <w:rPr>
          <w:b/>
          <w:color w:val="000000"/>
        </w:rPr>
        <w:t xml:space="preserve"> </w:t>
      </w:r>
      <w:r w:rsidRPr="001A0E6A">
        <w:t>În vederea efectuării acestor servicii</w:t>
      </w:r>
      <w:r>
        <w:t xml:space="preserve"> </w:t>
      </w:r>
      <w:r w:rsidRPr="00E27D9C">
        <w:t>de mentenanță a</w:t>
      </w:r>
      <w:r>
        <w:t xml:space="preserve"> sistemului de control acces, ofertantul va prezenta următoarele documente, în copie:</w:t>
      </w:r>
    </w:p>
    <w:p w:rsidR="002F55CD" w:rsidRPr="002F55CD" w:rsidRDefault="002F55CD" w:rsidP="002F55CD">
      <w:pPr>
        <w:ind w:firstLine="709"/>
        <w:jc w:val="both"/>
        <w:rPr>
          <w:color w:val="000000"/>
        </w:rPr>
      </w:pPr>
      <w:r w:rsidRPr="002F55CD">
        <w:rPr>
          <w:color w:val="000000"/>
        </w:rPr>
        <w:t>- Autorizație  pentru executarea lucrărilor de proiectare, instalare, modificare sau întreţinere a sistemelor de securitate - eliberată de IGPR Direcţia Ordine Publică;</w:t>
      </w:r>
    </w:p>
    <w:p w:rsidR="002F55CD" w:rsidRPr="002F55CD" w:rsidRDefault="002F55CD" w:rsidP="002F55CD">
      <w:pPr>
        <w:ind w:firstLine="709"/>
        <w:jc w:val="both"/>
        <w:rPr>
          <w:color w:val="000000"/>
        </w:rPr>
      </w:pPr>
      <w:r w:rsidRPr="002F55CD">
        <w:rPr>
          <w:color w:val="000000"/>
        </w:rPr>
        <w:t>- Atestat însoţit de legitimaţie valabilă la data depunerii documentaţiei, eliberate de ANRE pentru lucrări de joasă tensiune-Atestat pentru activităti în instalațiile electrice de joasă tensiune</w:t>
      </w:r>
      <w:r>
        <w:rPr>
          <w:color w:val="000000"/>
        </w:rPr>
        <w:t xml:space="preserve"> </w:t>
      </w:r>
      <w:r w:rsidRPr="002F55CD">
        <w:rPr>
          <w:color w:val="000000"/>
        </w:rPr>
        <w:t>(A1, Bp, Be, Bi, B).</w:t>
      </w:r>
    </w:p>
    <w:p w:rsidR="002F55CD" w:rsidRPr="002F55CD" w:rsidRDefault="002F55CD" w:rsidP="002F55CD">
      <w:pPr>
        <w:ind w:firstLine="709"/>
        <w:jc w:val="both"/>
        <w:rPr>
          <w:color w:val="000000"/>
        </w:rPr>
      </w:pPr>
      <w:r w:rsidRPr="002F55CD">
        <w:rPr>
          <w:color w:val="000000"/>
        </w:rPr>
        <w:t xml:space="preserve">- Certificate de calificare profesională a personalului, pentru executarea lucrărilor de mentenanţă la sistemele de securitate (cod COR 352130 sau </w:t>
      </w:r>
      <w:r>
        <w:rPr>
          <w:color w:val="000000"/>
        </w:rPr>
        <w:t>cod COR 215222 ).</w:t>
      </w:r>
      <w:r w:rsidRPr="002F55CD">
        <w:rPr>
          <w:color w:val="000000"/>
        </w:rPr>
        <w:t xml:space="preserve"> </w:t>
      </w:r>
    </w:p>
    <w:p w:rsidR="002F55CD" w:rsidRDefault="002F55CD" w:rsidP="00AF6BA6">
      <w:pPr>
        <w:ind w:firstLine="709"/>
        <w:jc w:val="both"/>
        <w:rPr>
          <w:color w:val="000000"/>
        </w:rPr>
      </w:pPr>
    </w:p>
    <w:p w:rsidR="002F55CD" w:rsidRDefault="002F55CD" w:rsidP="00AF6BA6">
      <w:pPr>
        <w:ind w:firstLine="709"/>
        <w:jc w:val="both"/>
        <w:rPr>
          <w:color w:val="000000"/>
        </w:rPr>
      </w:pPr>
    </w:p>
    <w:p w:rsidR="00AF6BA6" w:rsidRDefault="002F55CD" w:rsidP="00AF6BA6">
      <w:pPr>
        <w:ind w:firstLine="709"/>
        <w:jc w:val="both"/>
        <w:rPr>
          <w:color w:val="000000"/>
        </w:rPr>
      </w:pPr>
      <w:r>
        <w:rPr>
          <w:color w:val="000000"/>
        </w:rPr>
        <w:lastRenderedPageBreak/>
        <w:t xml:space="preserve">b) </w:t>
      </w:r>
      <w:r w:rsidR="009D1B70" w:rsidRPr="00DF172B">
        <w:rPr>
          <w:color w:val="000000"/>
        </w:rPr>
        <w:t xml:space="preserve">Ofertantul va trebui să îndeplinească cerinţele obligatorii solicitate la acest capitol şi să ataşeze documentele solicitate.  </w:t>
      </w:r>
    </w:p>
    <w:p w:rsidR="00DF172B" w:rsidRPr="00DF172B" w:rsidRDefault="00DF172B" w:rsidP="0013357F">
      <w:pPr>
        <w:ind w:firstLine="709"/>
        <w:jc w:val="both"/>
        <w:rPr>
          <w:color w:val="000000"/>
          <w:sz w:val="12"/>
          <w:szCs w:val="12"/>
        </w:rPr>
      </w:pPr>
    </w:p>
    <w:p w:rsidR="006337AE" w:rsidRPr="00BA095F" w:rsidRDefault="00D401FB" w:rsidP="00196B38">
      <w:pPr>
        <w:ind w:firstLine="709"/>
        <w:jc w:val="both"/>
        <w:rPr>
          <w:b/>
        </w:rPr>
      </w:pPr>
      <w:r w:rsidRPr="00BA095F">
        <w:rPr>
          <w:b/>
          <w:color w:val="000000"/>
        </w:rPr>
        <w:t>12</w:t>
      </w:r>
      <w:r w:rsidR="009D1B70" w:rsidRPr="00BA095F">
        <w:rPr>
          <w:b/>
          <w:color w:val="000000"/>
        </w:rPr>
        <w:t>.1</w:t>
      </w:r>
      <w:r w:rsidR="00970409">
        <w:rPr>
          <w:b/>
          <w:color w:val="000000"/>
        </w:rPr>
        <w:t xml:space="preserve"> </w:t>
      </w:r>
      <w:r w:rsidR="006337AE" w:rsidRPr="00BA095F">
        <w:rPr>
          <w:b/>
        </w:rPr>
        <w:t xml:space="preserve">Situaţia personală a ofertantului: </w:t>
      </w:r>
    </w:p>
    <w:p w:rsidR="00AB3D2A" w:rsidRDefault="006337AE" w:rsidP="00196B38">
      <w:pPr>
        <w:ind w:firstLine="709"/>
        <w:jc w:val="both"/>
      </w:pPr>
      <w:r w:rsidRPr="00BA095F">
        <w:t xml:space="preserve">a) </w:t>
      </w:r>
      <w:r w:rsidRPr="00BA59EA">
        <w:t>Ofertanţii nu trebuie să se încadreze în situaţiile prevăzute la art. 164 din L</w:t>
      </w:r>
      <w:r w:rsidR="002D6D13" w:rsidRPr="00BA59EA">
        <w:t>egea nr. 98/2016 privind achiziț</w:t>
      </w:r>
      <w:r w:rsidRPr="00BA59EA">
        <w:t>iile publice</w:t>
      </w:r>
      <w:r w:rsidR="00C10E7A">
        <w:t>, cu modificările și completările ulterioare.</w:t>
      </w:r>
    </w:p>
    <w:p w:rsidR="006337AE" w:rsidRPr="00BA59EA" w:rsidRDefault="00AB3D2A" w:rsidP="00196B38">
      <w:pPr>
        <w:ind w:firstLine="709"/>
        <w:jc w:val="both"/>
      </w:pPr>
      <w:r>
        <w:t xml:space="preserve">În acest sens </w:t>
      </w:r>
      <w:r w:rsidR="006337AE" w:rsidRPr="00BA59EA">
        <w:t>e va completa şi ataşa Formularul nr. 1 –</w:t>
      </w:r>
      <w:r w:rsidR="001A79B9" w:rsidRPr="00BA59EA">
        <w:t xml:space="preserve"> </w:t>
      </w:r>
      <w:r w:rsidR="006337AE" w:rsidRPr="00BA59EA">
        <w:t>Secţiunea III</w:t>
      </w:r>
      <w:r w:rsidR="001A79B9" w:rsidRPr="00BA59EA">
        <w:t xml:space="preserve"> - </w:t>
      </w:r>
      <w:r w:rsidR="006337AE" w:rsidRPr="00BA59EA">
        <w:t>Formulare</w:t>
      </w:r>
    </w:p>
    <w:p w:rsidR="00AB3D2A" w:rsidRDefault="006337AE" w:rsidP="00196B38">
      <w:pPr>
        <w:ind w:firstLine="709"/>
        <w:jc w:val="both"/>
      </w:pPr>
      <w:r w:rsidRPr="00BA095F">
        <w:t xml:space="preserve">b) </w:t>
      </w:r>
      <w:r w:rsidRPr="00BA59EA">
        <w:t>Ofertanţii nu trebuie să se încadreze în situaţiile prevăzute la art. 165 din Legea n</w:t>
      </w:r>
      <w:r w:rsidR="002D6D13" w:rsidRPr="00BA59EA">
        <w:t>r. 98/2016 privind achiziț</w:t>
      </w:r>
      <w:r w:rsidRPr="00BA59EA">
        <w:t>iile publice</w:t>
      </w:r>
      <w:r w:rsidR="00C10E7A">
        <w:t>, cu modificările și completările ulterioare.</w:t>
      </w:r>
    </w:p>
    <w:p w:rsidR="006337AE" w:rsidRPr="00BA59EA" w:rsidRDefault="00AB3D2A" w:rsidP="00196B38">
      <w:pPr>
        <w:ind w:firstLine="709"/>
        <w:jc w:val="both"/>
      </w:pPr>
      <w:r>
        <w:t>În acest sens s</w:t>
      </w:r>
      <w:r w:rsidR="006337AE" w:rsidRPr="00BA59EA">
        <w:t xml:space="preserve">e va completa şi ataşa Formularul nr. 2 </w:t>
      </w:r>
      <w:r w:rsidR="001A79B9" w:rsidRPr="00BA59EA">
        <w:t xml:space="preserve">- </w:t>
      </w:r>
      <w:r w:rsidR="006337AE" w:rsidRPr="00BA59EA">
        <w:t>Secţiunea III</w:t>
      </w:r>
      <w:r w:rsidR="001A79B9" w:rsidRPr="00BA59EA">
        <w:t xml:space="preserve"> </w:t>
      </w:r>
      <w:r w:rsidR="008F529B" w:rsidRPr="00BA59EA">
        <w:t>–</w:t>
      </w:r>
      <w:r w:rsidR="006337AE" w:rsidRPr="00BA59EA">
        <w:t xml:space="preserve"> Formulare</w:t>
      </w:r>
    </w:p>
    <w:p w:rsidR="00AB3D2A" w:rsidRDefault="008F529B" w:rsidP="00196B38">
      <w:pPr>
        <w:ind w:firstLine="709"/>
        <w:jc w:val="both"/>
      </w:pPr>
      <w:r w:rsidRPr="00BA59EA">
        <w:t xml:space="preserve">c) Ofertanţii nu trebuie să se încadreze în situaţiile prevăzute la art. 167 din Legea nr. 98/2016 </w:t>
      </w:r>
      <w:r w:rsidR="00C10E7A">
        <w:t>privind achizițiile publice, cu modificările și completările ulterioare.</w:t>
      </w:r>
    </w:p>
    <w:p w:rsidR="005C0997" w:rsidRPr="00BA59EA" w:rsidRDefault="00A732F0" w:rsidP="00196B38">
      <w:pPr>
        <w:ind w:firstLine="709"/>
        <w:jc w:val="both"/>
      </w:pPr>
      <w:r>
        <w:t>În acest sens s</w:t>
      </w:r>
      <w:r w:rsidR="008F529B" w:rsidRPr="00BA59EA">
        <w:t>e va completa şi ataşa Formularul nr. 3 - Secţiunea III –</w:t>
      </w:r>
      <w:r>
        <w:t xml:space="preserve"> </w:t>
      </w:r>
      <w:r w:rsidR="006337AE" w:rsidRPr="00BA59EA">
        <w:t>Formular</w:t>
      </w:r>
      <w:r w:rsidR="002D6D13" w:rsidRPr="00BA59EA">
        <w:t>e</w:t>
      </w:r>
    </w:p>
    <w:p w:rsidR="00A732F0" w:rsidRDefault="005C0997" w:rsidP="00196B38">
      <w:pPr>
        <w:ind w:firstLine="709"/>
        <w:jc w:val="both"/>
      </w:pPr>
      <w:r w:rsidRPr="00BA59EA">
        <w:t xml:space="preserve">d) </w:t>
      </w:r>
      <w:r w:rsidR="00C2764A" w:rsidRPr="00BA59EA">
        <w:t>D</w:t>
      </w:r>
      <w:r w:rsidR="00DC792B" w:rsidRPr="00BA59EA">
        <w:t>eclaraţ</w:t>
      </w:r>
      <w:r w:rsidR="00C2764A" w:rsidRPr="00BA59EA">
        <w:t xml:space="preserve">ie </w:t>
      </w:r>
      <w:r w:rsidR="00DC792B" w:rsidRPr="00BA59EA">
        <w:rPr>
          <w:lang w:val="it-IT"/>
        </w:rPr>
        <w:t>privind neîncadrarea î</w:t>
      </w:r>
      <w:r w:rsidR="00C2764A" w:rsidRPr="00BA59EA">
        <w:rPr>
          <w:lang w:val="it-IT"/>
        </w:rPr>
        <w:t xml:space="preserve">n prevederile art. 59 </w:t>
      </w:r>
      <w:r w:rsidRPr="00BA59EA">
        <w:rPr>
          <w:lang w:val="it-IT"/>
        </w:rPr>
        <w:t>–</w:t>
      </w:r>
      <w:r w:rsidR="00C2764A" w:rsidRPr="00BA59EA">
        <w:rPr>
          <w:lang w:val="it-IT"/>
        </w:rPr>
        <w:t xml:space="preserve"> 60</w:t>
      </w:r>
      <w:r w:rsidRPr="00BA59EA">
        <w:rPr>
          <w:lang w:val="it-IT"/>
        </w:rPr>
        <w:t>,</w:t>
      </w:r>
      <w:r w:rsidR="00C2764A" w:rsidRPr="00BA59EA">
        <w:rPr>
          <w:lang w:val="it-IT"/>
        </w:rPr>
        <w:t xml:space="preserve"> referitor la conflictul de interese din Legea nr. 98/2016</w:t>
      </w:r>
      <w:r w:rsidR="00AB3D2A" w:rsidRPr="00AB3D2A">
        <w:t xml:space="preserve"> </w:t>
      </w:r>
      <w:r w:rsidR="00FD0770">
        <w:t xml:space="preserve">privind achizițiile publice, </w:t>
      </w:r>
      <w:r w:rsidR="00C10E7A">
        <w:t>cu modificările și completările ulterioare.</w:t>
      </w:r>
    </w:p>
    <w:p w:rsidR="00A732F0" w:rsidRPr="00BA59EA" w:rsidRDefault="00A732F0" w:rsidP="00196B38">
      <w:pPr>
        <w:ind w:firstLine="709"/>
        <w:jc w:val="both"/>
      </w:pPr>
      <w:r>
        <w:t>În acest sens s</w:t>
      </w:r>
      <w:r w:rsidRPr="00BA59EA">
        <w:t>e va com</w:t>
      </w:r>
      <w:r w:rsidR="00E27E44">
        <w:t>pleta şi ataşa Formularul nr. 4</w:t>
      </w:r>
      <w:r w:rsidRPr="00BA59EA">
        <w:t xml:space="preserve"> - Secţiunea III –</w:t>
      </w:r>
      <w:r>
        <w:t xml:space="preserve"> </w:t>
      </w:r>
      <w:r w:rsidRPr="00BA59EA">
        <w:t>Formulare</w:t>
      </w:r>
    </w:p>
    <w:p w:rsidR="00410A40" w:rsidRPr="00A732F0" w:rsidRDefault="00410A40" w:rsidP="00A732F0">
      <w:pPr>
        <w:ind w:firstLine="709"/>
        <w:jc w:val="both"/>
        <w:rPr>
          <w:sz w:val="12"/>
          <w:szCs w:val="12"/>
        </w:rPr>
      </w:pPr>
    </w:p>
    <w:p w:rsidR="000D35D1" w:rsidRDefault="00D401FB" w:rsidP="00827287">
      <w:pPr>
        <w:ind w:firstLine="709"/>
        <w:jc w:val="both"/>
        <w:rPr>
          <w:b/>
          <w:color w:val="000000"/>
        </w:rPr>
      </w:pPr>
      <w:r w:rsidRPr="00BA095F">
        <w:rPr>
          <w:b/>
        </w:rPr>
        <w:t>12</w:t>
      </w:r>
      <w:r w:rsidR="009D1B70" w:rsidRPr="00BA095F">
        <w:rPr>
          <w:b/>
        </w:rPr>
        <w:t xml:space="preserve">.2 </w:t>
      </w:r>
      <w:r w:rsidR="009D1B70" w:rsidRPr="00BA095F">
        <w:rPr>
          <w:b/>
          <w:color w:val="000000"/>
        </w:rPr>
        <w:t>Capacitatea de exercitare a activităţii profesionale</w:t>
      </w:r>
      <w:r w:rsidR="001A79B9">
        <w:rPr>
          <w:b/>
          <w:color w:val="000000"/>
        </w:rPr>
        <w:t>:</w:t>
      </w:r>
      <w:r w:rsidR="009D1B70" w:rsidRPr="00BA095F">
        <w:rPr>
          <w:b/>
          <w:color w:val="000000"/>
        </w:rPr>
        <w:t xml:space="preserve"> </w:t>
      </w:r>
    </w:p>
    <w:p w:rsidR="002F55CD" w:rsidRDefault="002F55CD" w:rsidP="00573378">
      <w:pPr>
        <w:ind w:firstLine="709"/>
        <w:jc w:val="both"/>
      </w:pPr>
      <w:r>
        <w:t xml:space="preserve">12.2.1. </w:t>
      </w:r>
      <w:r w:rsidRPr="002F55CD">
        <w:t xml:space="preserve">Persoana juridică care va efectua lucrări de revizie tehnică la sistemele de control acces trebuie să îndeplinească toate cerinţele legale necesare pentru desfăşurarea acestor activităţi. Cadrul legal la care se face referire îl reprezintă Legea 333/2003 </w:t>
      </w:r>
      <w:r w:rsidR="00573378">
        <w:t>–</w:t>
      </w:r>
      <w:r w:rsidRPr="002F55CD">
        <w:t xml:space="preserve"> cu</w:t>
      </w:r>
      <w:r w:rsidR="00573378">
        <w:t xml:space="preserve"> modificările și completările ulterioare;</w:t>
      </w:r>
    </w:p>
    <w:p w:rsidR="00827287" w:rsidRDefault="00573378" w:rsidP="00827287">
      <w:pPr>
        <w:ind w:firstLine="709"/>
        <w:jc w:val="both"/>
      </w:pPr>
      <w:r>
        <w:t xml:space="preserve">12.2.2. Să prezinte </w:t>
      </w:r>
      <w:r w:rsidR="00C26FDD" w:rsidRPr="00FD0770">
        <w:t>Certificat</w:t>
      </w:r>
      <w:r w:rsidR="00FD0770" w:rsidRPr="00FD0770">
        <w:t>ul</w:t>
      </w:r>
      <w:r w:rsidR="00C26FDD" w:rsidRPr="00FD0770">
        <w:t xml:space="preserve"> constatator emis de </w:t>
      </w:r>
      <w:r w:rsidR="009D1B70" w:rsidRPr="00FD0770">
        <w:t>Oficiul</w:t>
      </w:r>
      <w:r w:rsidR="006D586A" w:rsidRPr="00FD0770">
        <w:t xml:space="preserve"> Național al </w:t>
      </w:r>
      <w:r w:rsidR="003508AC">
        <w:t>Registrului Comerţului</w:t>
      </w:r>
      <w:r>
        <w:t xml:space="preserve">, </w:t>
      </w:r>
      <w:r w:rsidRPr="001A0E6A">
        <w:t xml:space="preserve">eliberat cu cel mult 30 de zile înainte de data </w:t>
      </w:r>
      <w:r>
        <w:t xml:space="preserve">limită de depunere a </w:t>
      </w:r>
      <w:r w:rsidRPr="001A0E6A">
        <w:t>ofertelor,</w:t>
      </w:r>
      <w:r w:rsidR="00C26FDD" w:rsidRPr="00BA095F">
        <w:t xml:space="preserve"> care să ateste că ofertantul desfăşoară activităţi similare </w:t>
      </w:r>
      <w:r w:rsidR="003508AC">
        <w:t>cu cele</w:t>
      </w:r>
      <w:r w:rsidR="00C26FDD" w:rsidRPr="00BA095F">
        <w:t xml:space="preserve"> care fac obiectul prezentei achiziţii, cât şi fap</w:t>
      </w:r>
      <w:r w:rsidR="002A1517" w:rsidRPr="00BA095F">
        <w:t>tul că</w:t>
      </w:r>
      <w:r w:rsidR="003508AC">
        <w:t xml:space="preserve"> în acesta</w:t>
      </w:r>
      <w:r w:rsidR="002A1517" w:rsidRPr="00BA095F">
        <w:t xml:space="preserve"> nu sunt înscrise menţiuni</w:t>
      </w:r>
      <w:r w:rsidR="00C26FDD" w:rsidRPr="00BA095F">
        <w:t xml:space="preserve"> cu p</w:t>
      </w:r>
      <w:r w:rsidR="0014535A" w:rsidRPr="00BA095F">
        <w:t>rivire la aplicar</w:t>
      </w:r>
      <w:r w:rsidR="002D2CAD" w:rsidRPr="00BA095F">
        <w:t>ea Legii nr.</w:t>
      </w:r>
      <w:r w:rsidR="000D35D1">
        <w:t xml:space="preserve"> </w:t>
      </w:r>
      <w:r w:rsidR="002D2CAD" w:rsidRPr="00BA095F">
        <w:t>85/2006</w:t>
      </w:r>
      <w:r w:rsidR="00827287">
        <w:t xml:space="preserve"> privind procedura insolvenţei</w:t>
      </w:r>
      <w:r>
        <w:t>.</w:t>
      </w:r>
    </w:p>
    <w:p w:rsidR="00827287" w:rsidRPr="00196B38" w:rsidRDefault="00827287" w:rsidP="00827287">
      <w:pPr>
        <w:ind w:firstLine="709"/>
        <w:jc w:val="both"/>
        <w:rPr>
          <w:sz w:val="12"/>
          <w:szCs w:val="12"/>
        </w:rPr>
      </w:pPr>
    </w:p>
    <w:p w:rsidR="008909A4" w:rsidRPr="00B03ABF" w:rsidRDefault="00D401FB" w:rsidP="00B03ABF">
      <w:pPr>
        <w:ind w:firstLine="709"/>
        <w:jc w:val="both"/>
        <w:rPr>
          <w:b/>
          <w:color w:val="000000"/>
        </w:rPr>
      </w:pPr>
      <w:r w:rsidRPr="00B03ABF">
        <w:rPr>
          <w:b/>
          <w:color w:val="000000"/>
        </w:rPr>
        <w:t>12</w:t>
      </w:r>
      <w:r w:rsidR="009135EB" w:rsidRPr="00B03ABF">
        <w:rPr>
          <w:b/>
          <w:color w:val="000000"/>
        </w:rPr>
        <w:t>.</w:t>
      </w:r>
      <w:r w:rsidR="005C1B9A" w:rsidRPr="00B03ABF">
        <w:rPr>
          <w:b/>
          <w:color w:val="000000"/>
        </w:rPr>
        <w:t>3</w:t>
      </w:r>
      <w:r w:rsidR="009135EB" w:rsidRPr="00B03ABF">
        <w:rPr>
          <w:b/>
          <w:color w:val="000000"/>
        </w:rPr>
        <w:t xml:space="preserve"> </w:t>
      </w:r>
      <w:r w:rsidR="009D1B70" w:rsidRPr="00B03ABF">
        <w:rPr>
          <w:b/>
          <w:color w:val="000000"/>
        </w:rPr>
        <w:t>Capacitatea tehnică şi profesională:</w:t>
      </w:r>
    </w:p>
    <w:p w:rsidR="00C315BB" w:rsidRDefault="00B03ABF" w:rsidP="008909A4">
      <w:pPr>
        <w:ind w:firstLine="709"/>
        <w:jc w:val="both"/>
      </w:pPr>
      <w:r>
        <w:t xml:space="preserve">12.3.1. </w:t>
      </w:r>
      <w:r w:rsidR="008909A4">
        <w:t>O</w:t>
      </w:r>
      <w:r w:rsidR="008909A4" w:rsidRPr="008909A4">
        <w:t>fertantii trebuie sa faca dovada</w:t>
      </w:r>
      <w:r>
        <w:t>:</w:t>
      </w:r>
    </w:p>
    <w:p w:rsidR="00C315BB" w:rsidRPr="00C315BB" w:rsidRDefault="00B03ABF" w:rsidP="00B03ABF">
      <w:pPr>
        <w:ind w:firstLine="709"/>
        <w:jc w:val="both"/>
      </w:pPr>
      <w:r>
        <w:t xml:space="preserve">- </w:t>
      </w:r>
      <w:r w:rsidR="00C315BB" w:rsidRPr="00C315BB">
        <w:t xml:space="preserve">experienţei similare prin prezentarea unui contract derulat în ultimii 3 ani cu specificarea sistemelor de securitate instalate </w:t>
      </w:r>
      <w:r w:rsidR="00C315BB">
        <w:t>sau la care au făcut mentenanță</w:t>
      </w:r>
      <w:r w:rsidR="00C315BB" w:rsidRPr="00C315BB">
        <w:t>, tipul acestora şi a serviciilor executate (experienţă în montarea, întreţinerea şi programarea sistemelor de control acces)</w:t>
      </w:r>
      <w:r>
        <w:t>;</w:t>
      </w:r>
    </w:p>
    <w:p w:rsidR="00B03ABF" w:rsidRDefault="00C315BB" w:rsidP="00B03ABF">
      <w:pPr>
        <w:ind w:firstLine="709"/>
        <w:jc w:val="both"/>
      </w:pPr>
      <w:r w:rsidRPr="00C315BB">
        <w:t>- personalului calificat să configureze,</w:t>
      </w:r>
      <w:r w:rsidR="00B03ABF">
        <w:t xml:space="preserve"> </w:t>
      </w:r>
      <w:r w:rsidRPr="00C315BB">
        <w:t>programeze şi să remedieze problemele apărute în aplicaţia software (baze de date SQL)</w:t>
      </w:r>
      <w:r w:rsidR="00B03ABF">
        <w:t>.</w:t>
      </w:r>
      <w:r w:rsidRPr="00C315BB">
        <w:t xml:space="preserve"> </w:t>
      </w:r>
    </w:p>
    <w:p w:rsidR="00C315BB" w:rsidRPr="00C315BB" w:rsidRDefault="00B03ABF" w:rsidP="00B03ABF">
      <w:pPr>
        <w:ind w:firstLine="709"/>
        <w:jc w:val="both"/>
      </w:pPr>
      <w:r>
        <w:t>12.3.2.Î</w:t>
      </w:r>
      <w:r w:rsidR="00C315BB" w:rsidRPr="00C315BB">
        <w:t>nainte de depunerea ofertelor prestatorul se obligă să facă vizionarea echipamentelor, precum şi a softului de management pentru facilitarea unei ofertări corecte.</w:t>
      </w:r>
    </w:p>
    <w:p w:rsidR="00750AB5" w:rsidRPr="0047582B" w:rsidRDefault="00750AB5" w:rsidP="00B03ABF">
      <w:pPr>
        <w:jc w:val="both"/>
        <w:rPr>
          <w:color w:val="FF0000"/>
        </w:rPr>
      </w:pPr>
    </w:p>
    <w:p w:rsidR="00B03ABF" w:rsidRDefault="00D401FB" w:rsidP="00B03ABF">
      <w:pPr>
        <w:jc w:val="both"/>
        <w:rPr>
          <w:b/>
        </w:rPr>
      </w:pPr>
      <w:r w:rsidRPr="00BA095F">
        <w:rPr>
          <w:b/>
        </w:rPr>
        <w:t>13</w:t>
      </w:r>
      <w:r w:rsidR="009D1B70" w:rsidRPr="00BA095F">
        <w:rPr>
          <w:b/>
        </w:rPr>
        <w:t xml:space="preserve">. </w:t>
      </w:r>
      <w:r w:rsidR="009D1B70" w:rsidRPr="00366676">
        <w:rPr>
          <w:b/>
        </w:rPr>
        <w:t>Propunere tehnică – Mod de prezentare</w:t>
      </w:r>
      <w:bookmarkStart w:id="0" w:name="_Toc476739404"/>
    </w:p>
    <w:p w:rsidR="00B03ABF" w:rsidRDefault="00B03ABF" w:rsidP="00B03ABF">
      <w:pPr>
        <w:ind w:firstLine="709"/>
        <w:jc w:val="both"/>
      </w:pPr>
      <w:r w:rsidRPr="001A0E6A">
        <w:t xml:space="preserve">Modul de prezentare a propunerii tehnice se va face astfel încât să se asigure posibilitatea verificării corespondenţei, propunerii tehnice cu specificaţiile prevăzute în  caietul de sarcini. </w:t>
      </w:r>
    </w:p>
    <w:p w:rsidR="00B03ABF" w:rsidRPr="00B03ABF" w:rsidRDefault="00B03ABF" w:rsidP="00B03ABF">
      <w:pPr>
        <w:ind w:firstLine="709"/>
        <w:jc w:val="both"/>
        <w:rPr>
          <w:b/>
        </w:rPr>
      </w:pPr>
      <w:r w:rsidRPr="001A0E6A">
        <w:t>Ofertele care nu respectă prescripţiile caietului de sarcini vor fi descalificate. Propunerea tehnică va fi elaborată astfel încât să respecte cerinţele din Specificatiile tehnice - Secţiunea II.</w:t>
      </w:r>
    </w:p>
    <w:p w:rsidR="00B03ABF" w:rsidRDefault="00B03ABF" w:rsidP="00B03ABF">
      <w:pPr>
        <w:ind w:firstLine="709"/>
        <w:jc w:val="both"/>
        <w:rPr>
          <w:lang w:eastAsia="en-US"/>
        </w:rPr>
      </w:pPr>
      <w:r w:rsidRPr="00E30EAA">
        <w:rPr>
          <w:lang w:eastAsia="en-US"/>
        </w:rPr>
        <w:t>Oferta tehnica va cuprinde si un exemplar de contract semnat, pentru insusire clauze contractuale,</w:t>
      </w:r>
      <w:r>
        <w:rPr>
          <w:lang w:eastAsia="en-US"/>
        </w:rPr>
        <w:t xml:space="preserve"> cu precizarea că modelul</w:t>
      </w:r>
      <w:r w:rsidRPr="00E30EAA">
        <w:rPr>
          <w:lang w:eastAsia="en-US"/>
        </w:rPr>
        <w:t xml:space="preserve"> de contrac</w:t>
      </w:r>
      <w:r>
        <w:rPr>
          <w:lang w:eastAsia="en-US"/>
        </w:rPr>
        <w:t xml:space="preserve">t se regăsește atașat la prezenta </w:t>
      </w:r>
      <w:r w:rsidRPr="00E30EAA">
        <w:rPr>
          <w:lang w:eastAsia="en-US"/>
        </w:rPr>
        <w:t>documentație de achiziție.</w:t>
      </w:r>
    </w:p>
    <w:p w:rsidR="00A62FDD" w:rsidRDefault="00A62FDD" w:rsidP="00A62FDD">
      <w:pPr>
        <w:ind w:firstLine="709"/>
        <w:jc w:val="both"/>
        <w:rPr>
          <w:lang w:eastAsia="en-US"/>
        </w:rPr>
      </w:pPr>
      <w:r>
        <w:rPr>
          <w:lang w:eastAsia="en-US"/>
        </w:rPr>
        <w:t>În vederea îndeplinirii prevederilor art. 51, alin. (2) din Legea 98 /2016 privind achizitiile publice cu modificarile și completările ulterioare ofertantul</w:t>
      </w:r>
      <w:r w:rsidRPr="00E30EAA">
        <w:rPr>
          <w:lang w:eastAsia="en-US"/>
        </w:rPr>
        <w:t xml:space="preserve"> va prezenta și o declarație privind respectarea regulilor obligatorii referitoare</w:t>
      </w:r>
      <w:r>
        <w:rPr>
          <w:lang w:eastAsia="en-US"/>
        </w:rPr>
        <w:t xml:space="preserve"> la mediu, social si relătiile de muncă</w:t>
      </w:r>
      <w:r w:rsidRPr="00E30EAA">
        <w:rPr>
          <w:lang w:eastAsia="en-US"/>
        </w:rPr>
        <w:t>, astfel cum sunt indicate în cadrul art.</w:t>
      </w:r>
      <w:r>
        <w:rPr>
          <w:lang w:eastAsia="en-US"/>
        </w:rPr>
        <w:t xml:space="preserve"> 51 din Legea 98 / 2016 privind achizițiile publice, cu modificările și completările ulterioare. (Declarația depusă de către ofertant va însoți propunerea tehnică.) (</w:t>
      </w:r>
      <w:r w:rsidRPr="00E30EAA">
        <w:rPr>
          <w:lang w:eastAsia="en-US"/>
        </w:rPr>
        <w:t xml:space="preserve">Detalii </w:t>
      </w:r>
      <w:r w:rsidRPr="00E30EAA">
        <w:rPr>
          <w:lang w:eastAsia="en-US"/>
        </w:rPr>
        <w:lastRenderedPageBreak/>
        <w:t xml:space="preserve">despre reglementările legislative în acest domeniu se pot obține de la Inspecția Muncii - autoritate competenta în ceea ce priveste controlul aplicării legislației referitoare la securitatea și sănătatea în muncă - site-ul: </w:t>
      </w:r>
      <w:hyperlink r:id="rId11" w:history="1">
        <w:r w:rsidRPr="0092677D">
          <w:rPr>
            <w:rStyle w:val="Hyperlink"/>
            <w:color w:val="auto"/>
            <w:u w:val="none"/>
            <w:lang w:eastAsia="en-US"/>
          </w:rPr>
          <w:t>http://www.inspecțiamuncii.ro/legislație</w:t>
        </w:r>
      </w:hyperlink>
      <w:r w:rsidRPr="0092677D">
        <w:rPr>
          <w:lang w:eastAsia="en-US"/>
        </w:rPr>
        <w:t>)</w:t>
      </w:r>
      <w:r>
        <w:rPr>
          <w:lang w:eastAsia="en-US"/>
        </w:rPr>
        <w:t>.</w:t>
      </w:r>
      <w:r w:rsidRPr="0092677D">
        <w:rPr>
          <w:lang w:eastAsia="en-US"/>
        </w:rPr>
        <w:t xml:space="preserve">   </w:t>
      </w:r>
      <w:r w:rsidRPr="00E30EAA">
        <w:rPr>
          <w:lang w:eastAsia="en-US"/>
        </w:rPr>
        <w:t xml:space="preserve">  </w:t>
      </w:r>
    </w:p>
    <w:p w:rsidR="0051286C" w:rsidRPr="0044213E" w:rsidRDefault="0051286C" w:rsidP="00AF6BA6">
      <w:pPr>
        <w:widowControl w:val="0"/>
        <w:contextualSpacing/>
        <w:jc w:val="both"/>
        <w:rPr>
          <w:sz w:val="12"/>
          <w:szCs w:val="12"/>
        </w:rPr>
      </w:pPr>
    </w:p>
    <w:bookmarkEnd w:id="0"/>
    <w:p w:rsidR="003F0E27" w:rsidRPr="003F0E27" w:rsidRDefault="00D401FB" w:rsidP="003F0E27">
      <w:pPr>
        <w:rPr>
          <w:b/>
        </w:rPr>
      </w:pPr>
      <w:r w:rsidRPr="00BA095F">
        <w:rPr>
          <w:b/>
        </w:rPr>
        <w:t>14</w:t>
      </w:r>
      <w:r w:rsidR="009D1B70" w:rsidRPr="00BA095F">
        <w:rPr>
          <w:b/>
        </w:rPr>
        <w:t xml:space="preserve">. Propunere financiară – Mod de prezentare </w:t>
      </w:r>
    </w:p>
    <w:p w:rsidR="003F0E27" w:rsidRPr="003F0E27" w:rsidRDefault="003F0E27" w:rsidP="003F0E27">
      <w:pPr>
        <w:ind w:firstLine="720"/>
        <w:jc w:val="both"/>
        <w:rPr>
          <w:lang w:eastAsia="en-US"/>
        </w:rPr>
      </w:pPr>
      <w:r w:rsidRPr="003F0E27">
        <w:rPr>
          <w:lang w:eastAsia="en-US"/>
        </w:rPr>
        <w:t>Oferta are caracter ferm și obligatoriu, din punct de vedere al conţinutului, pe toată perioada de valabilitate, trebuie semnată, pe propria răspundere, de către ofertant sau de către o persoană împuternicită legal de către acesta.</w:t>
      </w:r>
    </w:p>
    <w:p w:rsidR="003F0E27" w:rsidRPr="003F0E27" w:rsidRDefault="003F0E27" w:rsidP="003F0E27">
      <w:pPr>
        <w:ind w:firstLine="720"/>
        <w:jc w:val="both"/>
        <w:rPr>
          <w:lang w:eastAsia="en-US"/>
        </w:rPr>
      </w:pPr>
      <w:r w:rsidRPr="003F0E27">
        <w:rPr>
          <w:lang w:eastAsia="en-US"/>
        </w:rPr>
        <w:t>Perio</w:t>
      </w:r>
      <w:r w:rsidR="00A62FDD">
        <w:rPr>
          <w:lang w:eastAsia="en-US"/>
        </w:rPr>
        <w:t>ada de valabilitate a ofertei: 3</w:t>
      </w:r>
      <w:r w:rsidRPr="003F0E27">
        <w:rPr>
          <w:lang w:eastAsia="en-US"/>
        </w:rPr>
        <w:t>0 de zile de la data limită de depunere a ofertei.</w:t>
      </w:r>
    </w:p>
    <w:p w:rsidR="003F0E27" w:rsidRPr="003F0E27" w:rsidRDefault="006A5B29" w:rsidP="003F0E27">
      <w:pPr>
        <w:ind w:firstLine="720"/>
        <w:jc w:val="both"/>
        <w:rPr>
          <w:lang w:eastAsia="en-US"/>
        </w:rPr>
      </w:pPr>
      <w:r>
        <w:rPr>
          <w:lang w:eastAsia="en-US"/>
        </w:rPr>
        <w:t xml:space="preserve">Modelul </w:t>
      </w:r>
      <w:r w:rsidR="00993039" w:rsidRPr="00993039">
        <w:rPr>
          <w:lang w:eastAsia="en-US"/>
        </w:rPr>
        <w:t>Formularul</w:t>
      </w:r>
      <w:r>
        <w:rPr>
          <w:lang w:eastAsia="en-US"/>
        </w:rPr>
        <w:t>ui</w:t>
      </w:r>
      <w:r w:rsidR="00993039" w:rsidRPr="00993039">
        <w:rPr>
          <w:lang w:eastAsia="en-US"/>
        </w:rPr>
        <w:t xml:space="preserve"> de ofertă</w:t>
      </w:r>
      <w:r w:rsidR="00325A77">
        <w:rPr>
          <w:lang w:eastAsia="en-US"/>
        </w:rPr>
        <w:t xml:space="preserve"> (</w:t>
      </w:r>
      <w:r w:rsidR="00700F77">
        <w:rPr>
          <w:lang w:eastAsia="en-US"/>
        </w:rPr>
        <w:t>respectiv Form</w:t>
      </w:r>
      <w:r w:rsidR="00325A77">
        <w:rPr>
          <w:lang w:eastAsia="en-US"/>
        </w:rPr>
        <w:t>ularul 5)</w:t>
      </w:r>
      <w:r>
        <w:rPr>
          <w:lang w:eastAsia="en-US"/>
        </w:rPr>
        <w:t xml:space="preserve"> se regăsește</w:t>
      </w:r>
      <w:r w:rsidR="00E27E44">
        <w:rPr>
          <w:lang w:eastAsia="en-US"/>
        </w:rPr>
        <w:t xml:space="preserve"> î</w:t>
      </w:r>
      <w:r w:rsidR="003F0E27" w:rsidRPr="003F0E27">
        <w:rPr>
          <w:lang w:eastAsia="en-US"/>
        </w:rPr>
        <w:t>n Secțiunea</w:t>
      </w:r>
      <w:r w:rsidR="00E27E44">
        <w:rPr>
          <w:lang w:eastAsia="en-US"/>
        </w:rPr>
        <w:t xml:space="preserve"> III -</w:t>
      </w:r>
      <w:r w:rsidR="003F0E27" w:rsidRPr="003F0E27">
        <w:rPr>
          <w:lang w:eastAsia="en-US"/>
        </w:rPr>
        <w:t xml:space="preserve"> </w:t>
      </w:r>
      <w:r w:rsidR="00993039" w:rsidRPr="00993039">
        <w:rPr>
          <w:lang w:eastAsia="en-US"/>
        </w:rPr>
        <w:t>Formulare</w:t>
      </w:r>
    </w:p>
    <w:p w:rsidR="00E144C6" w:rsidRPr="000B1A15" w:rsidRDefault="001F7D65" w:rsidP="000B1A15">
      <w:pPr>
        <w:ind w:firstLine="720"/>
        <w:jc w:val="both"/>
        <w:rPr>
          <w:color w:val="000000"/>
          <w:lang w:eastAsia="en-US"/>
        </w:rPr>
      </w:pPr>
      <w:r>
        <w:rPr>
          <w:color w:val="000000"/>
          <w:lang w:eastAsia="en-US"/>
        </w:rPr>
        <w:t>Oferta va fi redactată în limba română și va fi exprimată</w:t>
      </w:r>
      <w:r w:rsidR="003F0E27" w:rsidRPr="003F0E27">
        <w:rPr>
          <w:color w:val="000000"/>
          <w:lang w:eastAsia="en-US"/>
        </w:rPr>
        <w:t xml:space="preserve"> în lei fără TVA. </w:t>
      </w:r>
      <w:r>
        <w:rPr>
          <w:color w:val="000000"/>
          <w:lang w:eastAsia="en-US"/>
        </w:rPr>
        <w:t>De asemenea, î</w:t>
      </w:r>
      <w:r w:rsidR="006A5B29">
        <w:rPr>
          <w:color w:val="000000"/>
          <w:lang w:eastAsia="en-US"/>
        </w:rPr>
        <w:t>n cadrul ofertei, ofertantul</w:t>
      </w:r>
      <w:r w:rsidR="003F0E27" w:rsidRPr="003F0E27">
        <w:rPr>
          <w:color w:val="000000"/>
          <w:lang w:eastAsia="en-US"/>
        </w:rPr>
        <w:t xml:space="preserve"> va evidenția separat valoarea TVA.</w:t>
      </w:r>
    </w:p>
    <w:p w:rsidR="00A62FDD" w:rsidRPr="00A62FDD" w:rsidRDefault="00E86145" w:rsidP="00A62FDD">
      <w:pPr>
        <w:pStyle w:val="Corptext2"/>
        <w:tabs>
          <w:tab w:val="left" w:pos="720"/>
          <w:tab w:val="left" w:pos="9900"/>
        </w:tabs>
        <w:spacing w:after="0" w:line="240" w:lineRule="auto"/>
        <w:jc w:val="both"/>
        <w:rPr>
          <w:lang w:val="ro-RO"/>
        </w:rPr>
      </w:pPr>
      <w:r w:rsidRPr="00BA095F">
        <w:rPr>
          <w:b/>
          <w:color w:val="000000"/>
          <w:lang w:val="ro-RO"/>
        </w:rPr>
        <w:t xml:space="preserve">15. Criteriu de atribuire: </w:t>
      </w:r>
      <w:r w:rsidR="00A62FDD" w:rsidRPr="001A0E6A">
        <w:t>Contractul de achizitie publică va fi atribuit ofertantului care a prezentat oferta cu propunerea financiară având „</w:t>
      </w:r>
      <w:r w:rsidR="00A62FDD" w:rsidRPr="001A0E6A">
        <w:rPr>
          <w:b/>
          <w:i/>
        </w:rPr>
        <w:t>Preţul cel mai scăzut</w:t>
      </w:r>
      <w:r w:rsidR="00A62FDD" w:rsidRPr="001A0E6A">
        <w:rPr>
          <w:b/>
        </w:rPr>
        <w:t>”</w:t>
      </w:r>
      <w:r w:rsidR="00A62FDD" w:rsidRPr="001A0E6A">
        <w:t xml:space="preserve"> dintre toate ofertele admisibile (adică: acceptabile - ofertanţii îndeplinesc cerinţele obligatorii de calificare, şi sunt conforme - în propunerea tehnică şi propunerea financiară se regăsesc toate elementele solicitate în documentaţia de atribuire).</w:t>
      </w:r>
    </w:p>
    <w:p w:rsidR="00A62FDD" w:rsidRPr="00B30D71" w:rsidRDefault="00A62FDD" w:rsidP="00A62FDD">
      <w:pPr>
        <w:snapToGrid w:val="0"/>
        <w:spacing w:line="276" w:lineRule="auto"/>
        <w:jc w:val="both"/>
        <w:rPr>
          <w:b/>
        </w:rPr>
      </w:pPr>
      <w:r>
        <w:rPr>
          <w:b/>
        </w:rPr>
        <w:t>16. Alte informaț</w:t>
      </w:r>
      <w:r w:rsidRPr="00B30D71">
        <w:rPr>
          <w:b/>
        </w:rPr>
        <w:t xml:space="preserve">ii </w:t>
      </w:r>
    </w:p>
    <w:p w:rsidR="00A62FDD" w:rsidRPr="00B30D71" w:rsidRDefault="00A62FDD" w:rsidP="00A62FDD">
      <w:pPr>
        <w:snapToGrid w:val="0"/>
        <w:spacing w:line="276" w:lineRule="auto"/>
        <w:jc w:val="both"/>
      </w:pPr>
      <w:r w:rsidRPr="00B30D71">
        <w:t>Operatorul econo</w:t>
      </w:r>
      <w:r>
        <w:t>mic declarat câștigător trebuie sa fie î</w:t>
      </w:r>
      <w:r w:rsidRPr="00B30D71">
        <w:t>nregistrat i</w:t>
      </w:r>
      <w:r>
        <w:t>n Sistemul Electronic de Achiziț</w:t>
      </w:r>
      <w:r w:rsidRPr="00B30D71">
        <w:t>ii Publice.</w:t>
      </w:r>
    </w:p>
    <w:p w:rsidR="00A62FDD" w:rsidRDefault="00A62FDD" w:rsidP="00A62FDD">
      <w:pPr>
        <w:snapToGrid w:val="0"/>
        <w:spacing w:line="276" w:lineRule="auto"/>
        <w:jc w:val="both"/>
        <w:rPr>
          <w:i/>
          <w:u w:val="single"/>
        </w:rPr>
      </w:pPr>
      <w:r>
        <w:rPr>
          <w:i/>
          <w:u w:val="single"/>
        </w:rPr>
        <w:t>În termen de maxim 2 zile lucrătoare de la primirea comunică</w:t>
      </w:r>
      <w:r w:rsidRPr="00B30D71">
        <w:rPr>
          <w:i/>
          <w:u w:val="single"/>
        </w:rPr>
        <w:t>rii din pa</w:t>
      </w:r>
      <w:r>
        <w:rPr>
          <w:i/>
          <w:u w:val="single"/>
        </w:rPr>
        <w:t>rtea autorității contractante că oferta sa a fost declarată câștigă</w:t>
      </w:r>
      <w:r w:rsidRPr="00B30D71">
        <w:rPr>
          <w:i/>
          <w:u w:val="single"/>
        </w:rPr>
        <w:t>toare,</w:t>
      </w:r>
      <w:r>
        <w:rPr>
          <w:i/>
          <w:u w:val="single"/>
        </w:rPr>
        <w:t xml:space="preserve"> operatorul economic desemnat câștigător trebuie să</w:t>
      </w:r>
      <w:r w:rsidRPr="00B30D71">
        <w:rPr>
          <w:i/>
          <w:u w:val="single"/>
        </w:rPr>
        <w:t>-si publice in catalogul electronic oferta financ</w:t>
      </w:r>
      <w:r>
        <w:rPr>
          <w:i/>
          <w:u w:val="single"/>
        </w:rPr>
        <w:t>iară</w:t>
      </w:r>
      <w:r w:rsidRPr="00B30D71">
        <w:rPr>
          <w:i/>
          <w:u w:val="single"/>
        </w:rPr>
        <w:t>.</w:t>
      </w:r>
    </w:p>
    <w:p w:rsidR="00A62FDD" w:rsidRPr="00584789" w:rsidRDefault="00A62FDD" w:rsidP="000B2E8E">
      <w:pPr>
        <w:pStyle w:val="Corptext2"/>
        <w:tabs>
          <w:tab w:val="left" w:pos="720"/>
          <w:tab w:val="left" w:pos="9900"/>
        </w:tabs>
        <w:spacing w:after="0" w:line="360" w:lineRule="auto"/>
        <w:jc w:val="both"/>
        <w:rPr>
          <w:b/>
          <w:color w:val="000000"/>
          <w:sz w:val="12"/>
          <w:szCs w:val="12"/>
          <w:lang w:val="ro-RO"/>
        </w:rPr>
      </w:pPr>
    </w:p>
    <w:p w:rsidR="00E144C6" w:rsidRPr="00A62FDD" w:rsidRDefault="00A62FDD" w:rsidP="00BA095F">
      <w:pPr>
        <w:snapToGrid w:val="0"/>
        <w:spacing w:line="360" w:lineRule="auto"/>
        <w:rPr>
          <w:color w:val="000000"/>
        </w:rPr>
      </w:pPr>
      <w:r>
        <w:rPr>
          <w:b/>
          <w:color w:val="000000"/>
        </w:rPr>
        <w:t>17</w:t>
      </w:r>
      <w:r w:rsidR="009D1B70" w:rsidRPr="00BA095F">
        <w:rPr>
          <w:b/>
          <w:color w:val="000000"/>
        </w:rPr>
        <w:t>. Limba de redactare a ofertei</w:t>
      </w:r>
      <w:r w:rsidR="009D1B70" w:rsidRPr="00BA095F">
        <w:rPr>
          <w:color w:val="000000"/>
        </w:rPr>
        <w:t>: Română</w:t>
      </w:r>
    </w:p>
    <w:p w:rsidR="000B2E8E" w:rsidRDefault="00A62FDD" w:rsidP="00BA095F">
      <w:pPr>
        <w:spacing w:line="360" w:lineRule="auto"/>
        <w:jc w:val="both"/>
        <w:rPr>
          <w:color w:val="000000"/>
          <w:lang w:bidi="en-US"/>
        </w:rPr>
      </w:pPr>
      <w:r>
        <w:rPr>
          <w:b/>
        </w:rPr>
        <w:t>18</w:t>
      </w:r>
      <w:r w:rsidR="009D1B70" w:rsidRPr="00BA095F">
        <w:rPr>
          <w:b/>
        </w:rPr>
        <w:t>. Perioada de valabilitate a ofertei:</w:t>
      </w:r>
      <w:r w:rsidR="009D1B70" w:rsidRPr="00BA095F">
        <w:rPr>
          <w:color w:val="000000"/>
          <w:lang w:bidi="en-US"/>
        </w:rPr>
        <w:t xml:space="preserve"> </w:t>
      </w:r>
      <w:r>
        <w:rPr>
          <w:b/>
          <w:color w:val="000000"/>
          <w:lang w:bidi="en-US"/>
        </w:rPr>
        <w:t>3</w:t>
      </w:r>
      <w:r w:rsidR="009D1B70" w:rsidRPr="00AB6878">
        <w:rPr>
          <w:b/>
          <w:color w:val="000000"/>
          <w:lang w:bidi="en-US"/>
        </w:rPr>
        <w:t xml:space="preserve">0 </w:t>
      </w:r>
      <w:r w:rsidR="00AB6878">
        <w:rPr>
          <w:b/>
          <w:color w:val="000000"/>
          <w:lang w:bidi="en-US"/>
        </w:rPr>
        <w:t xml:space="preserve">de </w:t>
      </w:r>
      <w:r w:rsidR="009D1B70" w:rsidRPr="00AB6878">
        <w:rPr>
          <w:b/>
          <w:color w:val="000000"/>
          <w:lang w:bidi="en-US"/>
        </w:rPr>
        <w:t>zile</w:t>
      </w:r>
      <w:r w:rsidR="009D1B70" w:rsidRPr="00BA095F">
        <w:rPr>
          <w:color w:val="000000"/>
          <w:lang w:bidi="en-US"/>
        </w:rPr>
        <w:t xml:space="preserve"> de la data limită de depunere a ofertei.</w:t>
      </w:r>
    </w:p>
    <w:p w:rsidR="00A62FDD" w:rsidRDefault="00A62FDD" w:rsidP="00A62FDD">
      <w:pPr>
        <w:jc w:val="both"/>
        <w:rPr>
          <w:b/>
        </w:rPr>
      </w:pPr>
      <w:r>
        <w:rPr>
          <w:b/>
        </w:rPr>
        <w:t>19</w:t>
      </w:r>
      <w:r w:rsidRPr="001A0E6A">
        <w:rPr>
          <w:b/>
        </w:rPr>
        <w:t xml:space="preserve">. Modul de prezentare a ofertei: </w:t>
      </w:r>
    </w:p>
    <w:p w:rsidR="00A62FDD" w:rsidRPr="004836B6" w:rsidRDefault="00A62FDD" w:rsidP="00A62FDD">
      <w:pPr>
        <w:ind w:firstLine="709"/>
        <w:jc w:val="both"/>
        <w:rPr>
          <w:lang w:val="fr-FR"/>
        </w:rPr>
      </w:pPr>
      <w:r w:rsidRPr="002F2669">
        <w:rPr>
          <w:lang w:eastAsia="en-US"/>
        </w:rPr>
        <w:t>Operatorii economici interesați</w:t>
      </w:r>
      <w:r w:rsidRPr="00EB4988">
        <w:rPr>
          <w:lang w:eastAsia="en-US"/>
        </w:rPr>
        <w:t xml:space="preserve"> vor</w:t>
      </w:r>
      <w:r>
        <w:rPr>
          <w:lang w:eastAsia="en-US"/>
        </w:rPr>
        <w:t xml:space="preserve"> putea</w:t>
      </w:r>
      <w:r w:rsidRPr="00EB4988">
        <w:rPr>
          <w:lang w:eastAsia="en-US"/>
        </w:rPr>
        <w:t xml:space="preserve"> transmite ofertele la adresa de e-mail:</w:t>
      </w:r>
      <w:r>
        <w:rPr>
          <w:lang w:eastAsia="en-US"/>
        </w:rPr>
        <w:t xml:space="preserve"> </w:t>
      </w:r>
      <w:r w:rsidRPr="006102A5">
        <w:rPr>
          <w:b/>
          <w:lang w:val="fr-FR"/>
        </w:rPr>
        <w:t>infopublice@ps2.ro</w:t>
      </w:r>
      <w:r>
        <w:rPr>
          <w:lang w:val="fr-FR"/>
        </w:rPr>
        <w:t xml:space="preserve"> și î</w:t>
      </w:r>
      <w:r w:rsidRPr="004836B6">
        <w:rPr>
          <w:lang w:val="fr-FR"/>
        </w:rPr>
        <w:t xml:space="preserve">n C.C. "carbon copy" (copie de informare) la adresa de email: </w:t>
      </w:r>
      <w:r>
        <w:rPr>
          <w:b/>
          <w:lang w:val="fr-FR"/>
        </w:rPr>
        <w:t>florin.toader</w:t>
      </w:r>
      <w:r w:rsidRPr="00A92A58">
        <w:rPr>
          <w:b/>
          <w:lang w:val="fr-FR"/>
        </w:rPr>
        <w:t>@ps2.ro</w:t>
      </w:r>
    </w:p>
    <w:p w:rsidR="000F646E" w:rsidRDefault="000F646E" w:rsidP="000F646E">
      <w:pPr>
        <w:jc w:val="both"/>
        <w:rPr>
          <w:b/>
        </w:rPr>
      </w:pPr>
    </w:p>
    <w:p w:rsidR="00A62FDD" w:rsidRPr="000B1A15" w:rsidRDefault="003615B2" w:rsidP="000B1A15">
      <w:pPr>
        <w:jc w:val="both"/>
        <w:rPr>
          <w:b/>
        </w:rPr>
      </w:pPr>
      <w:r>
        <w:rPr>
          <w:b/>
        </w:rPr>
        <w:t>20</w:t>
      </w:r>
      <w:r w:rsidR="00A62FDD" w:rsidRPr="001A0E6A">
        <w:rPr>
          <w:b/>
        </w:rPr>
        <w:t>. Data limita pentru depunerea/transmitere a ofertei:</w:t>
      </w:r>
      <w:r w:rsidR="00A62FDD" w:rsidRPr="001A0E6A">
        <w:t xml:space="preserve"> </w:t>
      </w:r>
      <w:r w:rsidR="009A7E0D">
        <w:rPr>
          <w:b/>
        </w:rPr>
        <w:t>06</w:t>
      </w:r>
      <w:r>
        <w:rPr>
          <w:b/>
        </w:rPr>
        <w:t>.</w:t>
      </w:r>
      <w:r w:rsidR="009A7E0D">
        <w:rPr>
          <w:b/>
        </w:rPr>
        <w:t>02.2024</w:t>
      </w:r>
      <w:r w:rsidR="00A62FDD" w:rsidRPr="001A0E6A">
        <w:rPr>
          <w:b/>
        </w:rPr>
        <w:t xml:space="preserve"> ora  1</w:t>
      </w:r>
      <w:r>
        <w:rPr>
          <w:b/>
        </w:rPr>
        <w:t>3</w:t>
      </w:r>
      <w:r w:rsidR="00A62FDD" w:rsidRPr="001A0E6A">
        <w:rPr>
          <w:b/>
        </w:rPr>
        <w:t>:00.</w:t>
      </w:r>
    </w:p>
    <w:p w:rsidR="000B1A15" w:rsidRDefault="000B1A15" w:rsidP="001106F5">
      <w:pPr>
        <w:jc w:val="both"/>
        <w:rPr>
          <w:b/>
          <w:bCs/>
          <w:iCs/>
        </w:rPr>
      </w:pPr>
    </w:p>
    <w:p w:rsidR="009A6191" w:rsidRDefault="000F646E" w:rsidP="001106F5">
      <w:pPr>
        <w:jc w:val="both"/>
        <w:rPr>
          <w:color w:val="000000"/>
        </w:rPr>
      </w:pPr>
      <w:r>
        <w:rPr>
          <w:b/>
          <w:bCs/>
          <w:iCs/>
        </w:rPr>
        <w:t>21</w:t>
      </w:r>
      <w:r w:rsidR="00E454CC">
        <w:rPr>
          <w:b/>
          <w:bCs/>
          <w:iCs/>
        </w:rPr>
        <w:t>. Garanţia de bună execuţie a contractului</w:t>
      </w:r>
      <w:r w:rsidR="00DF45C8" w:rsidRPr="00A63BFE">
        <w:rPr>
          <w:b/>
          <w:bCs/>
          <w:iCs/>
        </w:rPr>
        <w:t xml:space="preserve"> </w:t>
      </w:r>
      <w:r w:rsidR="00672972">
        <w:rPr>
          <w:b/>
          <w:bCs/>
          <w:iCs/>
        </w:rPr>
        <w:t>de prestări servicii</w:t>
      </w:r>
    </w:p>
    <w:p w:rsidR="003615B2" w:rsidRPr="000F646E" w:rsidRDefault="00E454CC" w:rsidP="000F646E">
      <w:pPr>
        <w:jc w:val="both"/>
      </w:pPr>
      <w:r w:rsidRPr="00E454CC">
        <w:rPr>
          <w:sz w:val="22"/>
          <w:szCs w:val="22"/>
        </w:rPr>
        <w:t xml:space="preserve">a) </w:t>
      </w:r>
      <w:r w:rsidR="003615B2" w:rsidRPr="00A52955">
        <w:t xml:space="preserve">Contractantul are obligația de a constitui Garanția de bună execuție a contractului conform prevederilor art. 154 din Legea nr. 98/2016, cu modificarile si completarile ulterioare, in cuantum de </w:t>
      </w:r>
      <w:r w:rsidR="003615B2">
        <w:t>5</w:t>
      </w:r>
      <w:r w:rsidR="003615B2" w:rsidRPr="00A52955">
        <w:t xml:space="preserve">% din </w:t>
      </w:r>
      <w:r w:rsidR="003615B2">
        <w:t>valoarea contractului, fără TVA;</w:t>
      </w:r>
    </w:p>
    <w:p w:rsidR="003615B2" w:rsidRPr="00A52955" w:rsidRDefault="003615B2" w:rsidP="000F646E">
      <w:pPr>
        <w:jc w:val="both"/>
      </w:pPr>
      <w:r>
        <w:t xml:space="preserve">b) </w:t>
      </w:r>
      <w:r w:rsidRPr="00A52955">
        <w:t>Garanția de bună execuție se constituie în termen de 5 zile lucrătoare de la data semnării co</w:t>
      </w:r>
      <w:r>
        <w:t>ntractului de achiziţie publică</w:t>
      </w:r>
      <w:r w:rsidR="000F646E">
        <w:t xml:space="preserve"> de către ambele părți</w:t>
      </w:r>
      <w:r w:rsidRPr="00A52955">
        <w:t>. Acest termen poate fi prelungit la solicitarea justificată a contractantului, fără a depăşi 15 zile de la data semnării contractului de achiziţie publică  conform cu dispozitiile art. 39 alin. (3) din HG nr. 395/2016.</w:t>
      </w:r>
    </w:p>
    <w:p w:rsidR="000F646E" w:rsidRDefault="000F646E" w:rsidP="000F646E">
      <w:pPr>
        <w:jc w:val="both"/>
        <w:rPr>
          <w:rFonts w:eastAsia="Calibri"/>
          <w:bCs/>
          <w:lang w:eastAsia="en-US"/>
        </w:rPr>
      </w:pPr>
      <w:r>
        <w:rPr>
          <w:rFonts w:eastAsia="Calibri"/>
          <w:bCs/>
          <w:lang w:eastAsia="en-US"/>
        </w:rPr>
        <w:t xml:space="preserve">c) </w:t>
      </w:r>
      <w:r w:rsidR="003615B2" w:rsidRPr="00A52955">
        <w:t>Conform art. 154 alin. (4) din Legea nr. 98/2016,</w:t>
      </w:r>
      <w:r w:rsidR="003615B2" w:rsidRPr="00A52955">
        <w:rPr>
          <w:rFonts w:eastAsia="Calibri"/>
          <w:bCs/>
          <w:lang w:eastAsia="en-US"/>
        </w:rPr>
        <w:t xml:space="preserve"> garanția de bună execuție trebuie să fie irevocabilă, necondiționată și devine anexă la contract. </w:t>
      </w:r>
    </w:p>
    <w:p w:rsidR="00E454CC" w:rsidRPr="000F646E" w:rsidRDefault="000F646E" w:rsidP="000F646E">
      <w:pPr>
        <w:jc w:val="both"/>
        <w:rPr>
          <w:rFonts w:eastAsia="Calibri"/>
          <w:bCs/>
          <w:lang w:eastAsia="en-US"/>
        </w:rPr>
      </w:pPr>
      <w:r>
        <w:rPr>
          <w:rFonts w:eastAsia="Calibri"/>
          <w:bCs/>
          <w:lang w:eastAsia="en-US"/>
        </w:rPr>
        <w:t xml:space="preserve">d) </w:t>
      </w:r>
      <w:r w:rsidR="0046536A">
        <w:t>A</w:t>
      </w:r>
      <w:r w:rsidR="00E454CC" w:rsidRPr="00E454CC">
        <w:t xml:space="preserve">utoritatea contractantă are obligația de a elibera / restitui garanția de bună execuție </w:t>
      </w:r>
      <w:r w:rsidR="00BF070E">
        <w:t xml:space="preserve">conform </w:t>
      </w:r>
      <w:r w:rsidR="00BF070E" w:rsidRPr="00BF070E">
        <w:t>preveder</w:t>
      </w:r>
      <w:r w:rsidR="00A62FDD">
        <w:t>ilor art. 154^2, alin. (2</w:t>
      </w:r>
      <w:r w:rsidR="00D05C67">
        <w:t>) din L</w:t>
      </w:r>
      <w:r w:rsidR="00BF070E" w:rsidRPr="00BF070E">
        <w:t>egea 98 / 2016</w:t>
      </w:r>
      <w:r w:rsidR="00D05C67">
        <w:t xml:space="preserve"> privind achizițiile publice,</w:t>
      </w:r>
      <w:r w:rsidR="00BF070E" w:rsidRPr="00BF070E">
        <w:t xml:space="preserve"> cu modificările și completările ulterioare</w:t>
      </w:r>
      <w:r w:rsidR="00D05C67">
        <w:t>.</w:t>
      </w:r>
    </w:p>
    <w:p w:rsidR="00506A0D" w:rsidRDefault="00506A0D" w:rsidP="000B1A15">
      <w:pPr>
        <w:rPr>
          <w:b/>
          <w:bCs/>
          <w:color w:val="000000"/>
        </w:rPr>
        <w:sectPr w:rsidR="00506A0D" w:rsidSect="00AF6BA6">
          <w:pgSz w:w="11907" w:h="16839" w:code="9"/>
          <w:pgMar w:top="1418" w:right="992" w:bottom="1418" w:left="1418" w:header="720" w:footer="720" w:gutter="0"/>
          <w:cols w:space="720"/>
        </w:sectPr>
      </w:pPr>
    </w:p>
    <w:p w:rsidR="000B1A15" w:rsidRDefault="00AF6BA6" w:rsidP="000B1A15">
      <w:pPr>
        <w:spacing w:line="360" w:lineRule="auto"/>
        <w:jc w:val="center"/>
        <w:rPr>
          <w:b/>
          <w:color w:val="000000"/>
          <w:lang w:val="fr-CI"/>
        </w:rPr>
      </w:pPr>
      <w:r w:rsidRPr="003879F5">
        <w:rPr>
          <w:b/>
          <w:color w:val="000000"/>
        </w:rPr>
        <w:lastRenderedPageBreak/>
        <w:t>SECŢIUNEA A II</w:t>
      </w:r>
      <w:r w:rsidRPr="003879F5">
        <w:rPr>
          <w:b/>
          <w:color w:val="000000"/>
          <w:lang w:val="fr-CI"/>
        </w:rPr>
        <w:t>-A</w:t>
      </w:r>
    </w:p>
    <w:p w:rsidR="000B1A15" w:rsidRDefault="000B1A15" w:rsidP="000B1A15">
      <w:pPr>
        <w:spacing w:line="360" w:lineRule="auto"/>
        <w:jc w:val="center"/>
        <w:rPr>
          <w:b/>
        </w:rPr>
      </w:pPr>
    </w:p>
    <w:p w:rsidR="000B1A15" w:rsidRDefault="000B1A15" w:rsidP="000B1A15">
      <w:pPr>
        <w:spacing w:line="360" w:lineRule="auto"/>
        <w:jc w:val="center"/>
        <w:rPr>
          <w:b/>
        </w:rPr>
      </w:pPr>
      <w:r w:rsidRPr="000B1A15">
        <w:rPr>
          <w:b/>
        </w:rPr>
        <w:t>CAIET DE SARCINI</w:t>
      </w:r>
    </w:p>
    <w:p w:rsidR="000B1A15" w:rsidRPr="000B1A15" w:rsidRDefault="000B1A15" w:rsidP="000B1A15">
      <w:pPr>
        <w:spacing w:line="360" w:lineRule="auto"/>
        <w:jc w:val="center"/>
        <w:rPr>
          <w:b/>
        </w:rPr>
      </w:pPr>
      <w:r w:rsidRPr="000B1A15">
        <w:rPr>
          <w:b/>
        </w:rPr>
        <w:t>Pentru achiziţionarea serviciilor de mentenanţă a sistemului de control acces</w:t>
      </w:r>
      <w:r w:rsidRPr="000B1A15">
        <w:rPr>
          <w:b/>
        </w:rPr>
        <w:br/>
        <w:t>din Sediul Administrativ al Sectorului 2</w:t>
      </w:r>
    </w:p>
    <w:p w:rsidR="000B1A15" w:rsidRPr="000B1A15" w:rsidRDefault="000B1A15" w:rsidP="000B1A15">
      <w:pPr>
        <w:spacing w:line="360" w:lineRule="auto"/>
        <w:jc w:val="center"/>
        <w:rPr>
          <w:b/>
          <w:lang w:val="fr-CI"/>
        </w:rPr>
      </w:pPr>
    </w:p>
    <w:p w:rsidR="000B1A15" w:rsidRPr="000B1A15" w:rsidRDefault="000B1A15" w:rsidP="000B1A15">
      <w:pPr>
        <w:pStyle w:val="Heading20"/>
        <w:keepNext/>
        <w:keepLines/>
        <w:shd w:val="clear" w:color="auto" w:fill="auto"/>
        <w:spacing w:before="0"/>
        <w:jc w:val="both"/>
        <w:rPr>
          <w:sz w:val="24"/>
          <w:szCs w:val="24"/>
          <w:lang w:val="ro-RO"/>
        </w:rPr>
      </w:pPr>
      <w:r w:rsidRPr="000B1A15">
        <w:rPr>
          <w:b/>
          <w:sz w:val="24"/>
          <w:szCs w:val="24"/>
        </w:rPr>
        <w:t>A. Autoritatea contractant</w:t>
      </w:r>
      <w:r w:rsidRPr="000B1A15">
        <w:rPr>
          <w:b/>
          <w:sz w:val="24"/>
          <w:szCs w:val="24"/>
          <w:lang w:val="ro-RO"/>
        </w:rPr>
        <w:t>ă</w:t>
      </w:r>
      <w:r w:rsidRPr="000B1A15">
        <w:rPr>
          <w:b/>
          <w:sz w:val="24"/>
          <w:szCs w:val="24"/>
        </w:rPr>
        <w:t>:</w:t>
      </w:r>
      <w:r w:rsidRPr="000B1A15">
        <w:rPr>
          <w:sz w:val="24"/>
          <w:szCs w:val="24"/>
        </w:rPr>
        <w:t xml:space="preserve"> Sectorul 2 al Municipiului București</w:t>
      </w:r>
    </w:p>
    <w:p w:rsidR="000B1A15" w:rsidRPr="000B1A15" w:rsidRDefault="000B1A15" w:rsidP="000B1A15">
      <w:pPr>
        <w:pStyle w:val="Heading20"/>
        <w:keepNext/>
        <w:keepLines/>
        <w:shd w:val="clear" w:color="auto" w:fill="auto"/>
        <w:spacing w:before="0"/>
        <w:jc w:val="both"/>
        <w:rPr>
          <w:b/>
          <w:sz w:val="24"/>
          <w:szCs w:val="24"/>
        </w:rPr>
      </w:pPr>
      <w:r w:rsidRPr="000B1A15">
        <w:rPr>
          <w:b/>
          <w:sz w:val="24"/>
          <w:szCs w:val="24"/>
        </w:rPr>
        <w:t>B. Obiectul caietului de sarcini:</w:t>
      </w:r>
    </w:p>
    <w:p w:rsidR="000B1A15" w:rsidRDefault="000B1A15" w:rsidP="000B1A15">
      <w:pPr>
        <w:ind w:firstLine="760"/>
        <w:jc w:val="both"/>
      </w:pPr>
      <w:r w:rsidRPr="000B1A15">
        <w:t>Prezentul caiet de sarcini descrie cadrul general achiziționării serviciilor de mentenanţă ale sistemului de control acces din Sediul Administrativ al Primăriei Sectorului 2. Se urmărește ca furnizarea serviciilor de mentenanţă preventivă şi corectivă executate de o firmă de specialitate pentru cele 12 uşi de acces şi a softului de management aferent, să se presteze  astfel încât să se asigure menţinerea în condiţii normale de funcţionare a sistemului de control acces.</w:t>
      </w:r>
    </w:p>
    <w:p w:rsidR="000B1A15" w:rsidRPr="000B1A15" w:rsidRDefault="000B1A15" w:rsidP="000B1A15">
      <w:pPr>
        <w:ind w:firstLine="760"/>
        <w:jc w:val="both"/>
      </w:pPr>
    </w:p>
    <w:p w:rsidR="000B1A15" w:rsidRPr="000B1A15" w:rsidRDefault="000B1A15" w:rsidP="0073318A">
      <w:pPr>
        <w:pStyle w:val="Listparagraf"/>
        <w:numPr>
          <w:ilvl w:val="0"/>
          <w:numId w:val="10"/>
        </w:numPr>
        <w:ind w:left="142" w:hanging="142"/>
        <w:contextualSpacing/>
        <w:jc w:val="both"/>
        <w:rPr>
          <w:b/>
        </w:rPr>
      </w:pPr>
      <w:r w:rsidRPr="000B1A15">
        <w:rPr>
          <w:b/>
        </w:rPr>
        <w:t>Scurtă descriere a sistemului obiect al caietului de sarcini</w:t>
      </w:r>
    </w:p>
    <w:p w:rsidR="000B1A15" w:rsidRPr="000B1A15" w:rsidRDefault="000B1A15" w:rsidP="000B1A15">
      <w:pPr>
        <w:ind w:firstLine="760"/>
        <w:jc w:val="both"/>
      </w:pPr>
      <w:r w:rsidRPr="000B1A15">
        <w:t xml:space="preserve"> Managementul accesului este executat de către un server cu sistem de operare Windows Server. Aici se integrează o bază de date nominală necesară generării rapoartelor customizate.</w:t>
      </w:r>
    </w:p>
    <w:p w:rsidR="000B1A15" w:rsidRPr="000B1A15" w:rsidRDefault="000B1A15" w:rsidP="000B1A15">
      <w:pPr>
        <w:ind w:firstLine="760"/>
        <w:jc w:val="both"/>
      </w:pPr>
      <w:r w:rsidRPr="000B1A15">
        <w:t>Sistemul are in sediul administrativ 10 zone de acces, asociate cu 10 uşi de acces la care sunt montate 20 de cititoare de card marca KaDe  şi  10 butoane de ieşire în caz de urgenţă. Același sistem mai are suplimentar în locația din Veranda Mall 2 uși de acces asociate la care sunt montate 4 cititoare de card și 2 butoane de ieșire în caz de urgență.</w:t>
      </w:r>
    </w:p>
    <w:p w:rsidR="000B1A15" w:rsidRPr="000B1A15" w:rsidRDefault="000B1A15" w:rsidP="000B1A15">
      <w:pPr>
        <w:ind w:firstLine="709"/>
        <w:jc w:val="both"/>
      </w:pPr>
      <w:r w:rsidRPr="000B1A15">
        <w:t>Informaţiile primite de la cititoarele de card sunt prelucrate cu softul specializat de control şi pontaj,  EXgarde TDSI V4.5, cu interfaţă grafică pentru analiza activităţii fiecărui angajat sau departament în parte.</w:t>
      </w:r>
    </w:p>
    <w:p w:rsidR="000B1A15" w:rsidRPr="000B1A15" w:rsidRDefault="000B1A15" w:rsidP="000B1A15">
      <w:pPr>
        <w:ind w:firstLine="760"/>
        <w:jc w:val="both"/>
      </w:pPr>
      <w:r w:rsidRPr="000B1A15">
        <w:t>Softul de control acces poate restricţiona sau permite accesul în diferite zone ale instituţiei în funcţie de dată, oră, perioadă de concedii etc.</w:t>
      </w:r>
    </w:p>
    <w:p w:rsidR="000B1A15" w:rsidRDefault="000B1A15" w:rsidP="000B1A15">
      <w:pPr>
        <w:ind w:firstLine="760"/>
        <w:jc w:val="both"/>
      </w:pPr>
      <w:r w:rsidRPr="000B1A15">
        <w:t>În momentul actual sunt generate un număr de 14 rapoarte customizate, atât pentru controlul accesului, cât şi pentru executarea activităţii Direcţiei Management Resurse Umane, dar şi 2 tipuri de feţe legitimaţii de acces, cu elemente grafice specifice.</w:t>
      </w:r>
    </w:p>
    <w:p w:rsidR="000B1A15" w:rsidRPr="000B1A15" w:rsidRDefault="000B1A15" w:rsidP="000B1A15">
      <w:pPr>
        <w:ind w:firstLine="760"/>
        <w:jc w:val="both"/>
      </w:pPr>
    </w:p>
    <w:p w:rsidR="000B1A15" w:rsidRDefault="000B1A15" w:rsidP="0073318A">
      <w:pPr>
        <w:pStyle w:val="Listparagraf"/>
        <w:numPr>
          <w:ilvl w:val="0"/>
          <w:numId w:val="10"/>
        </w:numPr>
        <w:ind w:hanging="720"/>
        <w:contextualSpacing/>
        <w:jc w:val="both"/>
        <w:rPr>
          <w:b/>
        </w:rPr>
      </w:pPr>
      <w:r w:rsidRPr="000B1A15">
        <w:rPr>
          <w:b/>
        </w:rPr>
        <w:t>Alte cerințe și precizări</w:t>
      </w:r>
    </w:p>
    <w:p w:rsidR="000B1A15" w:rsidRDefault="000B1A15" w:rsidP="000B1A15">
      <w:pPr>
        <w:pStyle w:val="Listparagraf"/>
        <w:ind w:left="0" w:firstLine="709"/>
        <w:contextualSpacing/>
        <w:jc w:val="both"/>
      </w:pPr>
      <w:r w:rsidRPr="000B1A15">
        <w:t>Mentenanţa preventivă presupune operaţiuni specifice de verificare a conexiunilor, a tensiunilor de alimentare, a bateriilor de back-up, a cititoarelor de carduri pentru acces, a logurilor din rapoarte și a modulului de închidere al ușilor de acces. De asemenea, în mentenanța preventivă pot fi incluse întreţinerea şi reparaţiile sistemului de control acces  şi pontaj electronic. Cu alte cuvinte  atât echipamentele hardware cât şi softul au nevoie de  operaţiuni periodice pentru asigurarea funcţionării în bune condiţii . Astfel se vor evita defectele majore. Mentenanța corectivă presupune verificarea periodică (lunară) a softului de management EXgarde TDSI V4.5.  Se vor  corecta erorile de funcționare, se vor face  update-urile de firmware sau se vor face setările de sistem solicitate de beneficiar. Nerespectarea operaţiunilor şi a periodicităţii lucrărilor de mentenanţă poate avea ca efect avarierea  sistemului de control acces şi pontaj electronic.</w:t>
      </w:r>
    </w:p>
    <w:p w:rsidR="000B1A15" w:rsidRPr="000B1A15" w:rsidRDefault="000B1A15" w:rsidP="000B1A15">
      <w:pPr>
        <w:pStyle w:val="Listparagraf"/>
        <w:ind w:left="0" w:firstLine="709"/>
        <w:contextualSpacing/>
        <w:jc w:val="both"/>
        <w:rPr>
          <w:b/>
        </w:rPr>
      </w:pPr>
      <w:r w:rsidRPr="000B1A15">
        <w:t>Exemplu: Conexiunile imperfecte sau fluctuaţiile tensiunii de alimentare pot afecta starea surselor de alimentare acestea având ca efect creşterea curentului, încălziri locale sau deteriorări fizice ale circuitelor de comandă şi control.</w:t>
      </w:r>
    </w:p>
    <w:p w:rsidR="000B1A15" w:rsidRPr="000B1A15" w:rsidRDefault="000B1A15" w:rsidP="0073318A">
      <w:pPr>
        <w:pStyle w:val="Listparagraf"/>
        <w:keepNext/>
        <w:keepLines/>
        <w:widowControl w:val="0"/>
        <w:numPr>
          <w:ilvl w:val="0"/>
          <w:numId w:val="10"/>
        </w:numPr>
        <w:spacing w:line="414" w:lineRule="exact"/>
        <w:contextualSpacing/>
        <w:jc w:val="both"/>
        <w:outlineLvl w:val="1"/>
        <w:rPr>
          <w:b/>
          <w:bCs/>
          <w:lang w:val="en-US" w:eastAsia="en-US"/>
        </w:rPr>
      </w:pPr>
      <w:bookmarkStart w:id="1" w:name="bookmark5"/>
      <w:r w:rsidRPr="000B1A15">
        <w:rPr>
          <w:b/>
          <w:bCs/>
          <w:lang w:val="en-US" w:eastAsia="en-US"/>
        </w:rPr>
        <w:lastRenderedPageBreak/>
        <w:t>Condiţii de calificare</w:t>
      </w:r>
      <w:bookmarkEnd w:id="1"/>
    </w:p>
    <w:p w:rsidR="000B1A15" w:rsidRPr="000B1A15" w:rsidRDefault="000B1A15" w:rsidP="000B1A15">
      <w:pPr>
        <w:ind w:firstLine="760"/>
        <w:jc w:val="both"/>
      </w:pPr>
      <w:r w:rsidRPr="000B1A15">
        <w:t>Persoana juridică care va efectua lucrări de revizie tehnică la sistemele de control acces trebuie să îndeplinească toate cerinţele legale necesare pentru desfăşurarea acestor activităţi. Cadrul legal la care se face referire îl reprezintă Legea 333/2003 - cu actualizările ulterioare,</w:t>
      </w:r>
    </w:p>
    <w:p w:rsidR="000B1A15" w:rsidRPr="000B1A15" w:rsidRDefault="000B1A15" w:rsidP="000B1A15">
      <w:pPr>
        <w:ind w:firstLine="760"/>
        <w:jc w:val="both"/>
      </w:pPr>
      <w:r w:rsidRPr="000B1A15">
        <w:t>Societatea prestatoare de servicii la sistemele care fac obiectul caietului de sarcini, trebuie să deţină, la depunerea ofertelor și pe toată durata de derulare a contractului, următoarele documente de atestare :</w:t>
      </w:r>
    </w:p>
    <w:p w:rsidR="000B1A15" w:rsidRPr="000B1A15" w:rsidRDefault="000B1A15" w:rsidP="000B1A15">
      <w:pPr>
        <w:ind w:left="760"/>
        <w:jc w:val="both"/>
      </w:pPr>
      <w:r w:rsidRPr="000B1A15">
        <w:t>- Autorizație  pentru executarea lucrărilor de proiectare, instalare, modificare sau întreţinere a sistemelor de securitate - eliberată de IGPR Direcţia Ordine Publică;</w:t>
      </w:r>
    </w:p>
    <w:p w:rsidR="000B1A15" w:rsidRPr="000B1A15" w:rsidRDefault="000B1A15" w:rsidP="000B1A15">
      <w:pPr>
        <w:ind w:left="760"/>
        <w:jc w:val="both"/>
        <w:rPr>
          <w:b/>
        </w:rPr>
      </w:pPr>
      <w:r w:rsidRPr="000B1A15">
        <w:t>- Atestat însoţit de legitimaţie valabilă la data depunerii documentaţiei, eliberate de ANRE pentru lucrări de joasă tensiune-</w:t>
      </w:r>
      <w:r w:rsidRPr="000B1A15">
        <w:rPr>
          <w:b/>
          <w:color w:val="393939"/>
          <w:shd w:val="clear" w:color="auto" w:fill="FFFFFF"/>
        </w:rPr>
        <w:t>Atestat pentru activităti în instalațiile electrice de joasă tensiune(A1, Bp, Be, Bi, B)</w:t>
      </w:r>
      <w:r w:rsidRPr="000B1A15">
        <w:rPr>
          <w:b/>
        </w:rPr>
        <w:t>.</w:t>
      </w:r>
    </w:p>
    <w:p w:rsidR="000B1A15" w:rsidRPr="000B1A15" w:rsidRDefault="000B1A15" w:rsidP="000B1A15">
      <w:pPr>
        <w:ind w:left="760"/>
        <w:jc w:val="both"/>
        <w:rPr>
          <w:rFonts w:eastAsia="Arial Unicode MS"/>
          <w:b/>
          <w:bCs/>
          <w:color w:val="000000"/>
          <w:lang w:bidi="ro-RO"/>
        </w:rPr>
      </w:pPr>
      <w:r w:rsidRPr="000B1A15">
        <w:t xml:space="preserve">- Certificate de calificare profesională a personalului, pentru executarea lucrărilor de mentenanţă la sistemele de securitate </w:t>
      </w:r>
      <w:r w:rsidRPr="000B1A15">
        <w:rPr>
          <w:rFonts w:eastAsia="Arial Unicode MS"/>
          <w:b/>
          <w:bCs/>
          <w:color w:val="000000"/>
          <w:lang w:bidi="ro-RO"/>
        </w:rPr>
        <w:t xml:space="preserve">(cod COR 352130 </w:t>
      </w:r>
      <w:r w:rsidRPr="000B1A15">
        <w:t xml:space="preserve">sau </w:t>
      </w:r>
      <w:r w:rsidRPr="000B1A15">
        <w:rPr>
          <w:rFonts w:eastAsia="Arial Unicode MS"/>
          <w:b/>
          <w:bCs/>
          <w:color w:val="000000"/>
          <w:lang w:bidi="ro-RO"/>
        </w:rPr>
        <w:t xml:space="preserve">cod COR 215222 ); </w:t>
      </w:r>
    </w:p>
    <w:p w:rsidR="000B1A15" w:rsidRPr="000B1A15" w:rsidRDefault="000B1A15" w:rsidP="000B1A15">
      <w:pPr>
        <w:ind w:left="760"/>
        <w:jc w:val="both"/>
        <w:rPr>
          <w:iCs/>
          <w:lang w:val="en-US" w:eastAsia="en-US"/>
        </w:rPr>
      </w:pPr>
    </w:p>
    <w:p w:rsidR="000B1A15" w:rsidRPr="000B1A15" w:rsidRDefault="000B1A15" w:rsidP="000B1A15">
      <w:pPr>
        <w:ind w:left="760"/>
        <w:jc w:val="both"/>
        <w:rPr>
          <w:iCs/>
          <w:lang w:val="en-US" w:eastAsia="en-US"/>
        </w:rPr>
      </w:pPr>
      <w:r w:rsidRPr="000B1A15">
        <w:rPr>
          <w:iCs/>
          <w:lang w:val="en-US" w:eastAsia="en-US"/>
        </w:rPr>
        <w:t>NOTĂ obligatorie:</w:t>
      </w:r>
    </w:p>
    <w:p w:rsidR="000B1A15" w:rsidRPr="000B1A15" w:rsidRDefault="000B1A15" w:rsidP="000B1A15">
      <w:pPr>
        <w:ind w:left="760"/>
        <w:jc w:val="both"/>
      </w:pPr>
      <w:r w:rsidRPr="000B1A15">
        <w:rPr>
          <w:iCs/>
          <w:lang w:val="en-US" w:eastAsia="en-US"/>
        </w:rPr>
        <w:t>-  p</w:t>
      </w:r>
      <w:r w:rsidRPr="000B1A15">
        <w:t>restatorul trebuie să facă dovada experienţei similare prin prezentarea unui contract derulat în ultimii 3 ani cu specificarea sistemelor de securitate instalate sau la care au făcut mentenanță , tipul acestora şi a serviciilor executate (experienţă în montarea, întreţinerea şi programarea sistemelor de control acces)</w:t>
      </w:r>
    </w:p>
    <w:p w:rsidR="000B1A15" w:rsidRPr="000B1A15" w:rsidRDefault="000B1A15" w:rsidP="000B1A15">
      <w:pPr>
        <w:ind w:left="760"/>
        <w:jc w:val="both"/>
      </w:pPr>
      <w:r w:rsidRPr="000B1A15">
        <w:t>-</w:t>
      </w:r>
      <w:r w:rsidRPr="000B1A15">
        <w:rPr>
          <w:iCs/>
          <w:lang w:val="en-US" w:eastAsia="en-US"/>
        </w:rPr>
        <w:t xml:space="preserve">   p</w:t>
      </w:r>
      <w:r w:rsidRPr="000B1A15">
        <w:t xml:space="preserve">restatorul trebuie să facă dovada personalului calificat să configureze,, programeze şi să remedieze problemele apărute în aplicaţia software (baze de date SQL) </w:t>
      </w:r>
    </w:p>
    <w:p w:rsidR="000B1A15" w:rsidRPr="000B1A15" w:rsidRDefault="000B1A15" w:rsidP="000B1A15">
      <w:pPr>
        <w:widowControl w:val="0"/>
        <w:spacing w:after="360"/>
        <w:ind w:left="709" w:firstLine="31"/>
        <w:jc w:val="both"/>
        <w:rPr>
          <w:iCs/>
          <w:lang w:val="en-US" w:eastAsia="en-US"/>
        </w:rPr>
      </w:pPr>
      <w:r w:rsidRPr="000B1A15">
        <w:rPr>
          <w:iCs/>
          <w:lang w:val="en-US" w:eastAsia="en-US"/>
        </w:rPr>
        <w:t>- înainte de depunerea ofertelor prestatorul se obligă să facă vizionarea echipamentelor, precum şi a softului de management pentru facilitarea unei ofertări corecte.</w:t>
      </w:r>
    </w:p>
    <w:p w:rsidR="000B1A15" w:rsidRPr="000B1A15" w:rsidRDefault="000B1A15" w:rsidP="0073318A">
      <w:pPr>
        <w:pStyle w:val="Listparagraf"/>
        <w:keepNext/>
        <w:keepLines/>
        <w:widowControl w:val="0"/>
        <w:numPr>
          <w:ilvl w:val="0"/>
          <w:numId w:val="10"/>
        </w:numPr>
        <w:contextualSpacing/>
        <w:jc w:val="both"/>
        <w:outlineLvl w:val="1"/>
        <w:rPr>
          <w:b/>
          <w:bCs/>
          <w:lang w:val="en-US" w:eastAsia="en-US"/>
        </w:rPr>
      </w:pPr>
      <w:bookmarkStart w:id="2" w:name="bookmark6"/>
      <w:r w:rsidRPr="000B1A15">
        <w:rPr>
          <w:b/>
          <w:bCs/>
          <w:lang w:val="en-US" w:eastAsia="en-US"/>
        </w:rPr>
        <w:t>Cerinţe privind execuţia</w:t>
      </w:r>
      <w:bookmarkEnd w:id="2"/>
    </w:p>
    <w:p w:rsidR="000B1A15" w:rsidRDefault="000B1A15" w:rsidP="000B1A15">
      <w:pPr>
        <w:jc w:val="both"/>
        <w:rPr>
          <w:b/>
          <w:bCs/>
          <w:lang w:val="en-US" w:eastAsia="en-US"/>
        </w:rPr>
      </w:pPr>
    </w:p>
    <w:p w:rsidR="000B1A15" w:rsidRPr="000B1A15" w:rsidRDefault="000B1A15" w:rsidP="000B1A15">
      <w:pPr>
        <w:ind w:firstLine="709"/>
        <w:jc w:val="both"/>
      </w:pPr>
      <w:r w:rsidRPr="000B1A15">
        <w:t xml:space="preserve">Sistemul de control acces </w:t>
      </w:r>
      <w:r w:rsidRPr="000B1A15">
        <w:rPr>
          <w:rFonts w:eastAsia="Arial Unicode MS"/>
          <w:b/>
          <w:bCs/>
          <w:color w:val="000000"/>
          <w:lang w:bidi="ro-RO"/>
        </w:rPr>
        <w:t xml:space="preserve">TDSI MG II format din două unități centrale de tip </w:t>
      </w:r>
      <w:r w:rsidRPr="000B1A15">
        <w:rPr>
          <w:b/>
        </w:rPr>
        <w:t>TDSI 4165-2502  MG-II și două plăci de rețea module de conversie TDSI 5002-1812 cu extensie ip</w:t>
      </w:r>
      <w:r w:rsidRPr="000B1A15">
        <w:t xml:space="preserve">.este administrat de un  server  </w:t>
      </w:r>
      <w:r w:rsidRPr="000B1A15">
        <w:rPr>
          <w:rFonts w:eastAsia="Arial Unicode MS"/>
          <w:b/>
          <w:bCs/>
          <w:color w:val="000000"/>
          <w:lang w:bidi="ro-RO"/>
        </w:rPr>
        <w:t xml:space="preserve"> la care sunt alocate</w:t>
      </w:r>
      <w:r w:rsidRPr="000B1A15">
        <w:t xml:space="preserve"> 12 uşi bidirecţionale, fiecare uşă fiind echipată cu câte doua cititoare de tip </w:t>
      </w:r>
      <w:r w:rsidRPr="000B1A15">
        <w:rPr>
          <w:rFonts w:eastAsia="Arial Unicode MS"/>
          <w:b/>
          <w:bCs/>
          <w:color w:val="000000"/>
          <w:lang w:bidi="ro-RO"/>
        </w:rPr>
        <w:t xml:space="preserve">KaDe. </w:t>
      </w:r>
      <w:r w:rsidRPr="000B1A15">
        <w:t xml:space="preserve">Acest  server administrează două locații unde sunt montate unitățile centrale şi anume Sediul Administrativ, din str. Chiristigiilor 11-13 respectiv Biroul de Evidență a Persoanei cu sediul în Mall Veranda Str. Ziduri Moși nr.23. Prima locație are  10 uși bidirecționale iar a doua locație 2 uși bidirecționale.  O staţie de lucru la care este ataşata o imprimantă de carduri </w:t>
      </w:r>
      <w:r w:rsidRPr="000B1A15">
        <w:rPr>
          <w:rFonts w:eastAsia="Arial Unicode MS"/>
          <w:b/>
          <w:bCs/>
          <w:color w:val="000000"/>
          <w:lang w:bidi="ro-RO"/>
        </w:rPr>
        <w:t xml:space="preserve">ZEBRA poate interoga severul pe care este instalat software-ul de management EXgarde TDSI V4.5 . </w:t>
      </w:r>
      <w:r w:rsidRPr="000B1A15">
        <w:t>Pentru generarea rapoartelor din sistemul de management acces s-a folosit un limbaj de programare specific pentru utilizarea bazei de date ( SQL), s-au stabilit activităţi, s-au generat proceduri operaţionale în scopul eficientizării activităţii compartimentului resurse umane. Procedurile au avut la bază regulamentele interne şi documentaţia tehnică a echipamentelor.</w:t>
      </w:r>
    </w:p>
    <w:p w:rsidR="000B1A15" w:rsidRDefault="000B1A15" w:rsidP="000B1A15">
      <w:pPr>
        <w:ind w:firstLine="709"/>
        <w:jc w:val="both"/>
      </w:pPr>
      <w:r w:rsidRPr="000B1A15">
        <w:t xml:space="preserve">Activităţile de revizie tehnică prestate la sistemul de control acces au ca scop menţinerea acestora în perfectă stare de funcţionare deci la parametri optimi. </w:t>
      </w:r>
      <w:r w:rsidRPr="000B1A15">
        <w:rPr>
          <w:b/>
        </w:rPr>
        <w:t>Revizia generală</w:t>
      </w:r>
      <w:r w:rsidRPr="000B1A15">
        <w:t xml:space="preserve"> va fi realizată atât pe configurația hardware cât și pe cea software. La terminarea acesteia se va genera un </w:t>
      </w:r>
      <w:r w:rsidRPr="000B1A15">
        <w:rPr>
          <w:b/>
        </w:rPr>
        <w:t>proces verbal tip</w:t>
      </w:r>
      <w:r w:rsidRPr="000B1A15">
        <w:t xml:space="preserve">, anexă la prezentul caiet de sarcini, semnat de un reprezentant din partea primăriei dar și de un reprezentant al prestatorului. Numai după generarea acestui document se va putea întocmi, de către prestator, </w:t>
      </w:r>
      <w:r w:rsidRPr="000B1A15">
        <w:rPr>
          <w:b/>
        </w:rPr>
        <w:t>raportul tehnic al reviziei generale</w:t>
      </w:r>
      <w:r w:rsidRPr="000B1A15">
        <w:t>. În continuare, lunar, prestatorul va executa, exclusiv, operațiuni de revizie și mentenanță a softului de management al sistemului de control acces.</w:t>
      </w:r>
    </w:p>
    <w:p w:rsidR="000B1A15" w:rsidRPr="000B1A15" w:rsidRDefault="000B1A15" w:rsidP="000B1A15">
      <w:pPr>
        <w:ind w:left="200" w:firstLine="540"/>
        <w:jc w:val="both"/>
      </w:pPr>
    </w:p>
    <w:p w:rsidR="000B1A15" w:rsidRPr="000B1A15" w:rsidRDefault="000B1A15" w:rsidP="000B1A15">
      <w:pPr>
        <w:ind w:left="200" w:firstLine="540"/>
        <w:jc w:val="both"/>
        <w:rPr>
          <w:b/>
          <w:lang w:val="en-US"/>
        </w:rPr>
      </w:pPr>
      <w:r w:rsidRPr="000B1A15">
        <w:rPr>
          <w:b/>
        </w:rPr>
        <w:lastRenderedPageBreak/>
        <w:t>Notă</w:t>
      </w:r>
      <w:r w:rsidRPr="000B1A15">
        <w:rPr>
          <w:b/>
          <w:lang w:val="en-US"/>
        </w:rPr>
        <w:t>:</w:t>
      </w:r>
    </w:p>
    <w:p w:rsidR="000B1A15" w:rsidRDefault="000B1A15" w:rsidP="000B1A15">
      <w:pPr>
        <w:jc w:val="both"/>
        <w:rPr>
          <w:b/>
        </w:rPr>
      </w:pPr>
      <w:r w:rsidRPr="000B1A15">
        <w:rPr>
          <w:b/>
          <w:lang w:val="en-US"/>
        </w:rPr>
        <w:t>Pentru a exista o permanen</w:t>
      </w:r>
      <w:r w:rsidRPr="000B1A15">
        <w:rPr>
          <w:b/>
        </w:rPr>
        <w:t xml:space="preserve">tă funcționare a sistemului de control acces și pontaj electronic, mai ales în cazul unor avarii majore, prestatorul se obligă să facă toate operațiunile necesare repunerii acestuia în funcțiune cât mai rapid. În cazul acesta rapoartele de pontaj ale angajaților din sediile vizate primează adică este foarte important ca acestea să se poată genera în continuare, chiar și în cazul avariei majore (pontajul angajaților se realizează pe 3 din cele 12 uși bidirecționare ale sistemului de control acces și pontaj electronic). </w:t>
      </w:r>
      <w:r w:rsidRPr="000B1A15">
        <w:rPr>
          <w:b/>
          <w:lang w:val="en-US"/>
        </w:rPr>
        <w:t xml:space="preserve"> </w:t>
      </w:r>
      <w:r w:rsidRPr="000B1A15">
        <w:rPr>
          <w:b/>
        </w:rPr>
        <w:t xml:space="preserve">  </w:t>
      </w:r>
    </w:p>
    <w:p w:rsidR="000B1A15" w:rsidRPr="000B1A15" w:rsidRDefault="000B1A15" w:rsidP="000B1A15">
      <w:pPr>
        <w:jc w:val="both"/>
        <w:rPr>
          <w:b/>
        </w:rPr>
      </w:pPr>
      <w:r w:rsidRPr="000B1A15">
        <w:rPr>
          <w:b/>
        </w:rPr>
        <w:t xml:space="preserve">  </w:t>
      </w:r>
    </w:p>
    <w:p w:rsidR="000B1A15" w:rsidRPr="000B1A15" w:rsidRDefault="000B1A15" w:rsidP="0073318A">
      <w:pPr>
        <w:pStyle w:val="Listparagraf"/>
        <w:keepNext/>
        <w:keepLines/>
        <w:widowControl w:val="0"/>
        <w:numPr>
          <w:ilvl w:val="0"/>
          <w:numId w:val="10"/>
        </w:numPr>
        <w:contextualSpacing/>
        <w:jc w:val="both"/>
        <w:outlineLvl w:val="1"/>
        <w:rPr>
          <w:b/>
          <w:bCs/>
          <w:lang w:val="en-US" w:eastAsia="en-US"/>
        </w:rPr>
      </w:pPr>
      <w:bookmarkStart w:id="3" w:name="bookmark7"/>
      <w:r w:rsidRPr="000B1A15">
        <w:rPr>
          <w:b/>
          <w:bCs/>
          <w:lang w:val="en-US" w:eastAsia="en-US"/>
        </w:rPr>
        <w:t>Condiții de executare revizii si mentenanţă</w:t>
      </w:r>
      <w:bookmarkEnd w:id="3"/>
    </w:p>
    <w:p w:rsidR="000B1A15" w:rsidRPr="000B1A15" w:rsidRDefault="000B1A15" w:rsidP="000B1A15">
      <w:pPr>
        <w:keepNext/>
        <w:keepLines/>
        <w:widowControl w:val="0"/>
        <w:jc w:val="both"/>
        <w:outlineLvl w:val="1"/>
        <w:rPr>
          <w:bCs/>
          <w:lang w:val="en-US" w:eastAsia="en-US"/>
        </w:rPr>
      </w:pPr>
      <w:r w:rsidRPr="000B1A15">
        <w:rPr>
          <w:bCs/>
          <w:lang w:val="en-US" w:eastAsia="en-US"/>
        </w:rPr>
        <w:t xml:space="preserve">      Se va presta  o revizie general</w:t>
      </w:r>
      <w:r w:rsidRPr="000B1A15">
        <w:rPr>
          <w:bCs/>
          <w:lang w:eastAsia="en-US"/>
        </w:rPr>
        <w:t>ă anuală</w:t>
      </w:r>
      <w:r w:rsidRPr="000B1A15">
        <w:rPr>
          <w:bCs/>
          <w:lang w:val="en-US" w:eastAsia="en-US"/>
        </w:rPr>
        <w:t xml:space="preserve"> și 11 revizii lunare după cum urmează :</w:t>
      </w:r>
    </w:p>
    <w:p w:rsidR="000B1A15" w:rsidRPr="000B1A15" w:rsidRDefault="000B1A15" w:rsidP="000B1A15">
      <w:pPr>
        <w:keepNext/>
        <w:keepLines/>
        <w:widowControl w:val="0"/>
        <w:jc w:val="both"/>
        <w:outlineLvl w:val="1"/>
        <w:rPr>
          <w:bCs/>
          <w:lang w:val="en-US" w:eastAsia="en-US"/>
        </w:rPr>
      </w:pPr>
    </w:p>
    <w:p w:rsidR="000B1A15" w:rsidRPr="000B1A15" w:rsidRDefault="000B1A15" w:rsidP="0073318A">
      <w:pPr>
        <w:pStyle w:val="Listparagraf"/>
        <w:numPr>
          <w:ilvl w:val="0"/>
          <w:numId w:val="9"/>
        </w:numPr>
        <w:contextualSpacing/>
        <w:jc w:val="both"/>
      </w:pPr>
      <w:r w:rsidRPr="000B1A15">
        <w:rPr>
          <w:b/>
        </w:rPr>
        <w:t>Revizia generală</w:t>
      </w:r>
      <w:r w:rsidRPr="000B1A15">
        <w:t xml:space="preserve"> </w:t>
      </w:r>
    </w:p>
    <w:p w:rsidR="000B1A15" w:rsidRPr="000B1A15" w:rsidRDefault="000B1A15" w:rsidP="000B1A15">
      <w:pPr>
        <w:pStyle w:val="Listparagraf"/>
        <w:ind w:left="1065"/>
        <w:jc w:val="both"/>
      </w:pPr>
    </w:p>
    <w:p w:rsidR="000B1A15" w:rsidRPr="000B1A15" w:rsidRDefault="000B1A15" w:rsidP="000B1A15">
      <w:pPr>
        <w:jc w:val="both"/>
        <w:rPr>
          <w:lang w:val="en-US"/>
        </w:rPr>
      </w:pPr>
      <w:r w:rsidRPr="000B1A15">
        <w:t xml:space="preserve">      Se va efectua prin executarea lucrărilor de verificare menţionate mai jos. Revizia generală    se va face în maxim 2 săptămâni de la semnarea contractului. Se va genera o </w:t>
      </w:r>
      <w:r w:rsidRPr="000B1A15">
        <w:rPr>
          <w:b/>
        </w:rPr>
        <w:t>fişă de intervenție service</w:t>
      </w:r>
      <w:r w:rsidRPr="000B1A15">
        <w:t xml:space="preserve"> cu tipurile de verificări și remedieri efectuate astfel</w:t>
      </w:r>
      <w:r w:rsidRPr="000B1A15">
        <w:rPr>
          <w:lang w:val="en-US"/>
        </w:rPr>
        <w:t>:</w:t>
      </w:r>
    </w:p>
    <w:p w:rsidR="000B1A15" w:rsidRPr="000B1A15" w:rsidRDefault="000B1A15" w:rsidP="000B1A15">
      <w:pPr>
        <w:ind w:left="400"/>
        <w:jc w:val="both"/>
      </w:pPr>
      <w:r w:rsidRPr="000B1A15">
        <w:t xml:space="preserve"> -verificare tensiuni intrare/ieşire pentru sursa de alimentare;</w:t>
      </w:r>
    </w:p>
    <w:p w:rsidR="000B1A15" w:rsidRPr="000B1A15" w:rsidRDefault="000B1A15" w:rsidP="000B1A15">
      <w:pPr>
        <w:ind w:left="400"/>
        <w:jc w:val="both"/>
      </w:pPr>
      <w:r w:rsidRPr="000B1A15">
        <w:t>- verificare tensiuni intrare/ieşire pentru sursa de back-up;</w:t>
      </w:r>
    </w:p>
    <w:p w:rsidR="000B1A15" w:rsidRPr="000B1A15" w:rsidRDefault="000B1A15" w:rsidP="000B1A15">
      <w:pPr>
        <w:ind w:left="400"/>
        <w:jc w:val="both"/>
      </w:pPr>
      <w:r w:rsidRPr="000B1A15">
        <w:t>- verificarea stării conexiunilor şi contactelor electrice;</w:t>
      </w:r>
    </w:p>
    <w:p w:rsidR="000B1A15" w:rsidRPr="000B1A15" w:rsidRDefault="000B1A15" w:rsidP="000B1A15">
      <w:pPr>
        <w:ind w:left="400"/>
        <w:jc w:val="both"/>
      </w:pPr>
      <w:r w:rsidRPr="000B1A15">
        <w:t>- verificarea şi testarea cititoarelor de carduri;</w:t>
      </w:r>
    </w:p>
    <w:p w:rsidR="000B1A15" w:rsidRPr="000B1A15" w:rsidRDefault="000B1A15" w:rsidP="000B1A15">
      <w:pPr>
        <w:ind w:left="400"/>
        <w:jc w:val="both"/>
      </w:pPr>
      <w:r w:rsidRPr="000B1A15">
        <w:t xml:space="preserve"> -verificarea funcţionării yalelor electromagnetice;</w:t>
      </w:r>
    </w:p>
    <w:p w:rsidR="000B1A15" w:rsidRPr="000B1A15" w:rsidRDefault="000B1A15" w:rsidP="000B1A15">
      <w:pPr>
        <w:ind w:left="400"/>
        <w:jc w:val="both"/>
      </w:pPr>
      <w:r w:rsidRPr="000B1A15">
        <w:t xml:space="preserve"> -reparaţii ale defectelor mecanice şi de lăcătuşerie ale sistemelor de închidere;</w:t>
      </w:r>
    </w:p>
    <w:p w:rsidR="000B1A15" w:rsidRPr="000B1A15" w:rsidRDefault="000B1A15" w:rsidP="000B1A15">
      <w:pPr>
        <w:ind w:left="400"/>
        <w:jc w:val="both"/>
      </w:pPr>
      <w:r w:rsidRPr="000B1A15">
        <w:t xml:space="preserve"> -întreţinerea sistemelor de glisare, închidere, blocare prin gresare, curăţare, ungere;</w:t>
      </w:r>
    </w:p>
    <w:p w:rsidR="000B1A15" w:rsidRPr="000B1A15" w:rsidRDefault="000B1A15" w:rsidP="000B1A15">
      <w:pPr>
        <w:ind w:left="400"/>
        <w:jc w:val="both"/>
      </w:pPr>
      <w:r w:rsidRPr="000B1A15">
        <w:t xml:space="preserve"> -verificarea funcţionării releelor intermediare;</w:t>
      </w:r>
    </w:p>
    <w:p w:rsidR="000B1A15" w:rsidRPr="000B1A15" w:rsidRDefault="000B1A15" w:rsidP="000B1A15">
      <w:pPr>
        <w:ind w:left="400"/>
        <w:jc w:val="both"/>
      </w:pPr>
      <w:r w:rsidRPr="000B1A15">
        <w:t>- înrolare sau ştergere utilizatori;</w:t>
      </w:r>
    </w:p>
    <w:p w:rsidR="000B1A15" w:rsidRPr="000B1A15" w:rsidRDefault="000B1A15" w:rsidP="000B1A15">
      <w:pPr>
        <w:ind w:left="400"/>
        <w:jc w:val="both"/>
      </w:pPr>
      <w:r w:rsidRPr="000B1A15">
        <w:t xml:space="preserve">- verificarea acumulatorilor de menținere si schimbarea lor dacă este cazul </w:t>
      </w:r>
    </w:p>
    <w:p w:rsidR="000B1A15" w:rsidRPr="000B1A15" w:rsidRDefault="000B1A15" w:rsidP="000B1A15">
      <w:pPr>
        <w:ind w:left="400"/>
        <w:jc w:val="both"/>
      </w:pPr>
      <w:r w:rsidRPr="000B1A15">
        <w:t xml:space="preserve"> -verificarea cablajelor care asigură comunicaţia;</w:t>
      </w:r>
    </w:p>
    <w:p w:rsidR="000B1A15" w:rsidRPr="000B1A15" w:rsidRDefault="000B1A15" w:rsidP="000B1A15">
      <w:pPr>
        <w:ind w:left="400"/>
        <w:jc w:val="both"/>
      </w:pPr>
      <w:r w:rsidRPr="000B1A15">
        <w:t>- verificarea şi reglarea elementelor mecanice (încuietori, balamale, amortizoare);</w:t>
      </w:r>
    </w:p>
    <w:p w:rsidR="000B1A15" w:rsidRPr="000B1A15" w:rsidRDefault="000B1A15" w:rsidP="000B1A15">
      <w:pPr>
        <w:ind w:left="400"/>
        <w:jc w:val="both"/>
      </w:pPr>
      <w:r w:rsidRPr="000B1A15">
        <w:t>- curăţarea, desprăfuirea elementelor sistemului de control acces;</w:t>
      </w:r>
    </w:p>
    <w:p w:rsidR="000B1A15" w:rsidRPr="000B1A15" w:rsidRDefault="000B1A15" w:rsidP="000B1A15">
      <w:pPr>
        <w:ind w:left="400"/>
        <w:jc w:val="both"/>
      </w:pPr>
      <w:r w:rsidRPr="000B1A15">
        <w:t>- înlocuiri, demontări sau suplimentări cu aparate/echipamente;</w:t>
      </w:r>
    </w:p>
    <w:p w:rsidR="000B1A15" w:rsidRPr="000B1A15" w:rsidRDefault="000B1A15" w:rsidP="000B1A15">
      <w:pPr>
        <w:ind w:left="400"/>
        <w:jc w:val="both"/>
      </w:pPr>
      <w:r w:rsidRPr="000B1A15">
        <w:t xml:space="preserve"> -reparaţii cablaje defecte;</w:t>
      </w:r>
    </w:p>
    <w:p w:rsidR="000B1A15" w:rsidRPr="000B1A15" w:rsidRDefault="000B1A15" w:rsidP="000B1A15">
      <w:pPr>
        <w:ind w:left="400"/>
        <w:jc w:val="both"/>
      </w:pPr>
      <w:r w:rsidRPr="000B1A15">
        <w:t xml:space="preserve"> -generarea rapoartelor de pontaj electronic;</w:t>
      </w:r>
    </w:p>
    <w:p w:rsidR="000B1A15" w:rsidRPr="000B1A15" w:rsidRDefault="000B1A15" w:rsidP="000B1A15">
      <w:pPr>
        <w:ind w:left="400"/>
        <w:jc w:val="both"/>
      </w:pPr>
      <w:r w:rsidRPr="000B1A15">
        <w:t xml:space="preserve"> -identificare, etichetare, marcare componente;</w:t>
      </w:r>
    </w:p>
    <w:p w:rsidR="000B1A15" w:rsidRPr="000B1A15" w:rsidRDefault="000B1A15" w:rsidP="000B1A15">
      <w:pPr>
        <w:ind w:left="400"/>
        <w:jc w:val="both"/>
      </w:pPr>
      <w:r w:rsidRPr="000B1A15">
        <w:t xml:space="preserve">- actualizarea registrului de evenimente al sistemului;  </w:t>
      </w:r>
    </w:p>
    <w:p w:rsidR="000B1A15" w:rsidRPr="000B1A15" w:rsidRDefault="000B1A15" w:rsidP="000B1A15">
      <w:pPr>
        <w:ind w:left="400"/>
        <w:jc w:val="both"/>
      </w:pPr>
      <w:r w:rsidRPr="000B1A15">
        <w:t xml:space="preserve"> -back-up/arhivare bază de date,</w:t>
      </w:r>
    </w:p>
    <w:p w:rsidR="000B1A15" w:rsidRPr="000B1A15" w:rsidRDefault="000B1A15" w:rsidP="000B1A15">
      <w:pPr>
        <w:ind w:left="400"/>
        <w:jc w:val="both"/>
      </w:pPr>
    </w:p>
    <w:p w:rsidR="000B1A15" w:rsidRPr="000B1A15" w:rsidRDefault="000B1A15" w:rsidP="000B1A15">
      <w:pPr>
        <w:ind w:left="400"/>
        <w:jc w:val="both"/>
        <w:rPr>
          <w:b/>
        </w:rPr>
      </w:pPr>
      <w:r w:rsidRPr="000B1A15">
        <w:rPr>
          <w:b/>
        </w:rPr>
        <w:t>Notă suplimentară</w:t>
      </w:r>
      <w:r w:rsidRPr="000B1A15">
        <w:rPr>
          <w:b/>
          <w:lang w:val="en-US"/>
        </w:rPr>
        <w:t>:</w:t>
      </w:r>
      <w:r w:rsidRPr="000B1A15">
        <w:rPr>
          <w:b/>
        </w:rPr>
        <w:t xml:space="preserve"> </w:t>
      </w:r>
    </w:p>
    <w:p w:rsidR="000B1A15" w:rsidRPr="000B1A15" w:rsidRDefault="000B1A15" w:rsidP="000B1A15">
      <w:pPr>
        <w:ind w:left="400"/>
        <w:jc w:val="both"/>
      </w:pPr>
      <w:r w:rsidRPr="000B1A15">
        <w:t>La acea</w:t>
      </w:r>
      <w:bookmarkStart w:id="4" w:name="_GoBack"/>
      <w:bookmarkEnd w:id="4"/>
      <w:r w:rsidRPr="000B1A15">
        <w:t>stă etapă se mai pot solicita suplimentar următoarele</w:t>
      </w:r>
      <w:r w:rsidRPr="000B1A15">
        <w:rPr>
          <w:lang w:val="en-US"/>
        </w:rPr>
        <w:t>:</w:t>
      </w:r>
      <w:r w:rsidRPr="000B1A15">
        <w:t xml:space="preserve"> </w:t>
      </w:r>
    </w:p>
    <w:p w:rsidR="000B1A15" w:rsidRPr="000B1A15" w:rsidRDefault="000B1A15" w:rsidP="000B1A15">
      <w:pPr>
        <w:ind w:left="400"/>
        <w:jc w:val="both"/>
      </w:pPr>
      <w:r w:rsidRPr="000B1A15">
        <w:t xml:space="preserve"> -întocmirea fişelor cu instrucţiuni de utilizare;</w:t>
      </w:r>
    </w:p>
    <w:p w:rsidR="000B1A15" w:rsidRPr="000B1A15" w:rsidRDefault="000B1A15" w:rsidP="000B1A15">
      <w:pPr>
        <w:ind w:left="400"/>
        <w:jc w:val="both"/>
      </w:pPr>
      <w:r w:rsidRPr="000B1A15">
        <w:t xml:space="preserve"> -actualizarea documentaţiei sistemului şi adăugarea acesteia la dosarul de client;</w:t>
      </w:r>
    </w:p>
    <w:p w:rsidR="000B1A15" w:rsidRPr="000B1A15" w:rsidRDefault="000B1A15" w:rsidP="000B1A15">
      <w:pPr>
        <w:ind w:left="420" w:right="2240"/>
        <w:jc w:val="both"/>
      </w:pPr>
      <w:r w:rsidRPr="000B1A15">
        <w:t xml:space="preserve"> -relocarea uneia până la cel mult două uşi de acces;</w:t>
      </w:r>
    </w:p>
    <w:p w:rsidR="000B1A15" w:rsidRPr="000B1A15" w:rsidRDefault="000B1A15" w:rsidP="000B1A15">
      <w:pPr>
        <w:ind w:left="420" w:right="2240"/>
        <w:jc w:val="both"/>
        <w:rPr>
          <w:lang w:val="en-US"/>
        </w:rPr>
      </w:pPr>
      <w:r w:rsidRPr="000B1A15">
        <w:t>- modificarea rapoartelor customizate şi actualizarea bazei de date după următoarele limitări</w:t>
      </w:r>
      <w:r w:rsidRPr="000B1A15">
        <w:rPr>
          <w:lang w:val="en-US"/>
        </w:rPr>
        <w:t>:</w:t>
      </w:r>
    </w:p>
    <w:p w:rsidR="000B1A15" w:rsidRPr="000B1A15" w:rsidRDefault="000B1A15" w:rsidP="000B1A15">
      <w:pPr>
        <w:ind w:left="780" w:hanging="360"/>
        <w:jc w:val="both"/>
      </w:pPr>
      <w:r w:rsidRPr="000B1A15">
        <w:t>-2 customizări (la cerere) pentru legitimaţii de acces, cu elemente grafice specifice;</w:t>
      </w:r>
    </w:p>
    <w:p w:rsidR="000B1A15" w:rsidRPr="000B1A15" w:rsidRDefault="000B1A15" w:rsidP="000B1A15">
      <w:pPr>
        <w:ind w:left="780" w:hanging="360"/>
        <w:jc w:val="both"/>
      </w:pPr>
      <w:r w:rsidRPr="000B1A15">
        <w:t>-2 customizări pentru rapoartele generate de programul EXgarde TDSI V 4.5.</w:t>
      </w:r>
    </w:p>
    <w:p w:rsidR="000B1A15" w:rsidRPr="000B1A15" w:rsidRDefault="000B1A15" w:rsidP="00661845">
      <w:pPr>
        <w:pStyle w:val="Listparagraf"/>
        <w:ind w:left="0"/>
        <w:jc w:val="both"/>
      </w:pPr>
    </w:p>
    <w:p w:rsidR="000B1A15" w:rsidRPr="000B1A15" w:rsidRDefault="000B1A15" w:rsidP="0073318A">
      <w:pPr>
        <w:pStyle w:val="Listparagraf"/>
        <w:numPr>
          <w:ilvl w:val="0"/>
          <w:numId w:val="9"/>
        </w:numPr>
        <w:contextualSpacing/>
        <w:jc w:val="both"/>
        <w:rPr>
          <w:lang w:val="en-US"/>
        </w:rPr>
      </w:pPr>
      <w:r w:rsidRPr="000B1A15">
        <w:rPr>
          <w:b/>
        </w:rPr>
        <w:t>Reviziile lunare</w:t>
      </w:r>
      <w:r w:rsidRPr="000B1A15">
        <w:t xml:space="preserve"> (mentenanța) se vor face la sediul beneficiarului, numai pentru programul de pontaj EXgarde TDSI V4.5 și în timpul programului de lucru. În cazuri excepționale (desincronizări de funcționare dintre server și ușile de acces ) se vor diagnostica parametrii de funcționare ai componentelor hardware din sistemul de </w:t>
      </w:r>
      <w:r w:rsidRPr="000B1A15">
        <w:lastRenderedPageBreak/>
        <w:t xml:space="preserve">control acces și pontaj electronic. Se va genera o </w:t>
      </w:r>
      <w:r w:rsidRPr="000B1A15">
        <w:rPr>
          <w:b/>
        </w:rPr>
        <w:t>fişă de intervenție service</w:t>
      </w:r>
      <w:r w:rsidRPr="000B1A15">
        <w:t xml:space="preserve">  cu următoarele tipuri de verificări, update și backup</w:t>
      </w:r>
      <w:r w:rsidRPr="000B1A15">
        <w:rPr>
          <w:lang w:val="en-US"/>
        </w:rPr>
        <w:t>:</w:t>
      </w:r>
    </w:p>
    <w:p w:rsidR="000B1A15" w:rsidRPr="000B1A15" w:rsidRDefault="000B1A15" w:rsidP="000B1A15">
      <w:pPr>
        <w:pStyle w:val="Listparagraf"/>
        <w:ind w:left="705"/>
        <w:jc w:val="both"/>
      </w:pPr>
      <w:r w:rsidRPr="000B1A15">
        <w:rPr>
          <w:b/>
        </w:rPr>
        <w:t>-</w:t>
      </w:r>
      <w:r w:rsidRPr="000B1A15">
        <w:t>verificare fișiere log sistem de operare Windows Server (Event Viewer)</w:t>
      </w:r>
    </w:p>
    <w:p w:rsidR="000B1A15" w:rsidRPr="000B1A15" w:rsidRDefault="000B1A15" w:rsidP="000B1A15">
      <w:pPr>
        <w:pStyle w:val="Listparagraf"/>
        <w:ind w:left="705"/>
        <w:jc w:val="both"/>
      </w:pPr>
      <w:r w:rsidRPr="000B1A15">
        <w:rPr>
          <w:b/>
        </w:rPr>
        <w:t>-</w:t>
      </w:r>
      <w:r w:rsidRPr="000B1A15">
        <w:t>verificare fișiere log SQL Server (SQL Server Management Studio)</w:t>
      </w:r>
    </w:p>
    <w:p w:rsidR="000B1A15" w:rsidRPr="000B1A15" w:rsidRDefault="000B1A15" w:rsidP="000B1A15">
      <w:pPr>
        <w:pStyle w:val="Listparagraf"/>
        <w:ind w:left="705"/>
        <w:jc w:val="both"/>
        <w:rPr>
          <w:lang w:val="en-US"/>
        </w:rPr>
      </w:pPr>
      <w:r w:rsidRPr="000B1A15">
        <w:rPr>
          <w:b/>
        </w:rPr>
        <w:t>-</w:t>
      </w:r>
      <w:r w:rsidRPr="000B1A15">
        <w:t xml:space="preserve">backup program de managenment sotware Exgarde TDSI V4.5 pentru </w:t>
      </w:r>
      <w:r w:rsidRPr="000B1A15">
        <w:rPr>
          <w:lang w:val="en-US"/>
        </w:rPr>
        <w:t>:</w:t>
      </w:r>
    </w:p>
    <w:p w:rsidR="000B1A15" w:rsidRPr="000B1A15" w:rsidRDefault="000B1A15" w:rsidP="000B1A15">
      <w:pPr>
        <w:pStyle w:val="Listparagraf"/>
        <w:ind w:left="705"/>
        <w:jc w:val="both"/>
      </w:pPr>
      <w:r w:rsidRPr="000B1A15">
        <w:rPr>
          <w:b/>
        </w:rPr>
        <w:tab/>
      </w:r>
      <w:r w:rsidRPr="000B1A15">
        <w:rPr>
          <w:b/>
        </w:rPr>
        <w:tab/>
      </w:r>
      <w:r w:rsidRPr="000B1A15">
        <w:rPr>
          <w:b/>
        </w:rPr>
        <w:tab/>
        <w:t>-</w:t>
      </w:r>
      <w:r w:rsidRPr="000B1A15">
        <w:t>baza de date Exgarde (exgarde .bak)</w:t>
      </w:r>
    </w:p>
    <w:p w:rsidR="000B1A15" w:rsidRPr="000B1A15" w:rsidRDefault="000B1A15" w:rsidP="000B1A15">
      <w:pPr>
        <w:pStyle w:val="Listparagraf"/>
        <w:ind w:left="705"/>
        <w:jc w:val="both"/>
      </w:pPr>
      <w:r w:rsidRPr="000B1A15">
        <w:rPr>
          <w:b/>
        </w:rPr>
        <w:tab/>
      </w:r>
      <w:r w:rsidRPr="000B1A15">
        <w:rPr>
          <w:b/>
        </w:rPr>
        <w:tab/>
      </w:r>
      <w:r w:rsidRPr="000B1A15">
        <w:rPr>
          <w:b/>
        </w:rPr>
        <w:tab/>
        <w:t>-</w:t>
      </w:r>
      <w:r w:rsidRPr="000B1A15">
        <w:t>baza de date Reporting Servicies (reportserver.bak)</w:t>
      </w:r>
    </w:p>
    <w:p w:rsidR="000B1A15" w:rsidRPr="000B1A15" w:rsidRDefault="000B1A15" w:rsidP="000B1A15">
      <w:pPr>
        <w:pStyle w:val="Listparagraf"/>
        <w:ind w:left="705"/>
        <w:jc w:val="both"/>
      </w:pPr>
      <w:r w:rsidRPr="000B1A15">
        <w:rPr>
          <w:b/>
        </w:rPr>
        <w:tab/>
      </w:r>
      <w:r w:rsidRPr="000B1A15">
        <w:rPr>
          <w:b/>
        </w:rPr>
        <w:tab/>
      </w:r>
      <w:r w:rsidRPr="000B1A15">
        <w:rPr>
          <w:b/>
        </w:rPr>
        <w:tab/>
        <w:t>-</w:t>
      </w:r>
      <w:r w:rsidRPr="000B1A15">
        <w:t>baza de date temporara Reportin Servicies (reportservertempdb.bak)</w:t>
      </w:r>
    </w:p>
    <w:p w:rsidR="000B1A15" w:rsidRPr="000B1A15" w:rsidRDefault="000B1A15" w:rsidP="000B1A15">
      <w:pPr>
        <w:pStyle w:val="Listparagraf"/>
        <w:ind w:left="705"/>
        <w:jc w:val="both"/>
      </w:pPr>
      <w:r w:rsidRPr="000B1A15">
        <w:rPr>
          <w:b/>
        </w:rPr>
        <w:tab/>
        <w:t>-</w:t>
      </w:r>
      <w:r w:rsidRPr="000B1A15">
        <w:t>backup rapoarte pe server în folderul E:\Backup Exgarde\Rapoarte</w:t>
      </w:r>
    </w:p>
    <w:p w:rsidR="000B1A15" w:rsidRPr="000B1A15" w:rsidRDefault="000B1A15" w:rsidP="000B1A15">
      <w:pPr>
        <w:pStyle w:val="Listparagraf"/>
        <w:ind w:left="705"/>
        <w:jc w:val="both"/>
      </w:pPr>
      <w:r w:rsidRPr="000B1A15">
        <w:rPr>
          <w:b/>
        </w:rPr>
        <w:t>-</w:t>
      </w:r>
      <w:r w:rsidRPr="000B1A15">
        <w:t>export chei de criptare Raporting Servicies</w:t>
      </w:r>
    </w:p>
    <w:p w:rsidR="000B1A15" w:rsidRPr="000B1A15" w:rsidRDefault="000B1A15" w:rsidP="000B1A15">
      <w:pPr>
        <w:pStyle w:val="Listparagraf"/>
        <w:ind w:left="705"/>
        <w:jc w:val="both"/>
      </w:pPr>
      <w:r w:rsidRPr="000B1A15">
        <w:rPr>
          <w:b/>
        </w:rPr>
        <w:t>-</w:t>
      </w:r>
      <w:r w:rsidRPr="000B1A15">
        <w:t>verificare loguri cartele de acces la pontarea în timp real</w:t>
      </w:r>
    </w:p>
    <w:p w:rsidR="000B1A15" w:rsidRPr="000B1A15" w:rsidRDefault="000B1A15" w:rsidP="000B1A15">
      <w:pPr>
        <w:pStyle w:val="Listparagraf"/>
        <w:ind w:left="705"/>
        <w:jc w:val="both"/>
      </w:pPr>
      <w:r w:rsidRPr="000B1A15">
        <w:rPr>
          <w:b/>
        </w:rPr>
        <w:t>-</w:t>
      </w:r>
      <w:r w:rsidRPr="000B1A15">
        <w:t xml:space="preserve">diagnosticare și remediere loguri de eroare </w:t>
      </w:r>
    </w:p>
    <w:p w:rsidR="000B1A15" w:rsidRPr="000B1A15" w:rsidRDefault="000B1A15" w:rsidP="000B1A15">
      <w:pPr>
        <w:pStyle w:val="Listparagraf"/>
        <w:ind w:left="705"/>
        <w:jc w:val="both"/>
      </w:pPr>
      <w:r w:rsidRPr="000B1A15">
        <w:rPr>
          <w:b/>
        </w:rPr>
        <w:t xml:space="preserve">-aplicare </w:t>
      </w:r>
      <w:r w:rsidRPr="000B1A15">
        <w:t>patchuri de securitate (</w:t>
      </w:r>
      <w:r w:rsidRPr="000B1A15">
        <w:rPr>
          <w:b/>
        </w:rPr>
        <w:t>dacă este cazul</w:t>
      </w:r>
      <w:r w:rsidRPr="000B1A15">
        <w:t>)</w:t>
      </w:r>
    </w:p>
    <w:p w:rsidR="000B1A15" w:rsidRPr="000B1A15" w:rsidRDefault="000B1A15" w:rsidP="000B1A15">
      <w:pPr>
        <w:spacing w:after="354"/>
        <w:ind w:firstLine="780"/>
        <w:jc w:val="both"/>
      </w:pPr>
      <w:r w:rsidRPr="000B1A15">
        <w:t>-update drivere server (chipset, video, network, coprocesor), firmware, bios (</w:t>
      </w:r>
      <w:r w:rsidRPr="000B1A15">
        <w:rPr>
          <w:b/>
        </w:rPr>
        <w:t>dacă este cazul</w:t>
      </w:r>
      <w:r w:rsidRPr="000B1A15">
        <w:t>)</w:t>
      </w:r>
    </w:p>
    <w:p w:rsidR="000B1A15" w:rsidRPr="000B1A15" w:rsidRDefault="000B1A15" w:rsidP="000B1A15">
      <w:pPr>
        <w:spacing w:after="354"/>
        <w:ind w:firstLine="780"/>
        <w:jc w:val="both"/>
        <w:rPr>
          <w:b/>
          <w:lang w:val="en-US"/>
        </w:rPr>
      </w:pPr>
      <w:r w:rsidRPr="000B1A15">
        <w:rPr>
          <w:b/>
        </w:rPr>
        <w:t>Notă</w:t>
      </w:r>
      <w:r w:rsidRPr="000B1A15">
        <w:rPr>
          <w:b/>
          <w:lang w:val="en-US"/>
        </w:rPr>
        <w:t>:</w:t>
      </w:r>
    </w:p>
    <w:p w:rsidR="000B1A15" w:rsidRPr="000B1A15" w:rsidRDefault="000B1A15" w:rsidP="000B1A15">
      <w:pPr>
        <w:spacing w:after="354"/>
        <w:ind w:firstLine="780"/>
        <w:jc w:val="both"/>
      </w:pPr>
      <w:r w:rsidRPr="000B1A15">
        <w:t xml:space="preserve">Așadar, în cadrul </w:t>
      </w:r>
      <w:r w:rsidRPr="000B1A15">
        <w:rPr>
          <w:b/>
        </w:rPr>
        <w:t>reviziei generale</w:t>
      </w:r>
      <w:r w:rsidRPr="000B1A15">
        <w:t xml:space="preserve"> se vor verifica toate componentele, atât cele mecanice, cât şi programul de management software, la sediul beneficiarului fără materiale sau echipamente incluse. Se va întocmi </w:t>
      </w:r>
      <w:r w:rsidRPr="000B1A15">
        <w:rPr>
          <w:b/>
        </w:rPr>
        <w:t>un raport tehnic</w:t>
      </w:r>
      <w:r w:rsidRPr="000B1A15">
        <w:t xml:space="preserve"> detaliat ce va cuprinde operaţiunile executate conform prezentului caiet de sarcini, recomandările și eventual un deviz cu piese de schimb și consumabile, dacă se impune .</w:t>
      </w:r>
    </w:p>
    <w:p w:rsidR="000B1A15" w:rsidRPr="000B1A15" w:rsidRDefault="000B1A15" w:rsidP="0073318A">
      <w:pPr>
        <w:pStyle w:val="Listparagraf"/>
        <w:numPr>
          <w:ilvl w:val="0"/>
          <w:numId w:val="10"/>
        </w:numPr>
        <w:contextualSpacing/>
        <w:jc w:val="both"/>
        <w:rPr>
          <w:b/>
        </w:rPr>
      </w:pPr>
      <w:r w:rsidRPr="000B1A15">
        <w:rPr>
          <w:b/>
        </w:rPr>
        <w:t xml:space="preserve">Timpi de intervenție pentru remedieri </w:t>
      </w:r>
    </w:p>
    <w:p w:rsidR="000B1A15" w:rsidRPr="000B1A15" w:rsidRDefault="000B1A15" w:rsidP="000B1A15">
      <w:pPr>
        <w:ind w:firstLine="780"/>
        <w:jc w:val="both"/>
      </w:pPr>
    </w:p>
    <w:p w:rsidR="000B1A15" w:rsidRPr="000B1A15" w:rsidRDefault="000B1A15" w:rsidP="00254D6D">
      <w:pPr>
        <w:ind w:firstLine="780"/>
        <w:jc w:val="both"/>
      </w:pPr>
      <w:r w:rsidRPr="000B1A15">
        <w:t xml:space="preserve">În caz de urgență adică avarii ale sistemului de control acces și pontaj electronic, prestatorul va interveni pentru remediere </w:t>
      </w:r>
      <w:r w:rsidRPr="000B1A15">
        <w:rPr>
          <w:b/>
        </w:rPr>
        <w:t>fără pretenții financiare (intervenții accidentale)</w:t>
      </w:r>
      <w:r w:rsidRPr="000B1A15">
        <w:t>. Numărul intervențiilor accidentale pe durata contractului poate fi de maxim 4 intervenții.</w:t>
      </w:r>
    </w:p>
    <w:p w:rsidR="00254D6D" w:rsidRDefault="000B1A15" w:rsidP="000B1A15">
      <w:pPr>
        <w:ind w:firstLine="780"/>
        <w:jc w:val="both"/>
      </w:pPr>
      <w:r w:rsidRPr="000B1A15">
        <w:t xml:space="preserve">Timpul de răspuns din partea prestatorului, la primirea unei sesizări transmise de către beneficiar privind apariţia unei probleme de funcţionare este descris în tabelul de mai jos. </w:t>
      </w:r>
    </w:p>
    <w:p w:rsidR="000B1A15" w:rsidRDefault="000B1A15" w:rsidP="000B1A15">
      <w:pPr>
        <w:ind w:firstLine="780"/>
        <w:jc w:val="both"/>
      </w:pPr>
      <w:r w:rsidRPr="000B1A15">
        <w:t xml:space="preserve">Prestatorul este obligat să pună la dispoziția beneficiarului cel puțin un număr de contact pentru asistență tehnică și sesizări. </w:t>
      </w:r>
    </w:p>
    <w:p w:rsidR="000B1A15" w:rsidRPr="000B1A15" w:rsidRDefault="000B1A15" w:rsidP="00661845">
      <w:pPr>
        <w:jc w:val="both"/>
      </w:pPr>
    </w:p>
    <w:p w:rsidR="000B1A15" w:rsidRPr="000B1A15" w:rsidRDefault="000B1A15" w:rsidP="000B1A15">
      <w:pPr>
        <w:ind w:firstLine="780"/>
        <w:jc w:val="both"/>
      </w:pPr>
    </w:p>
    <w:tbl>
      <w:tblPr>
        <w:tblW w:w="5000" w:type="pct"/>
        <w:jc w:val="center"/>
        <w:tblCellMar>
          <w:left w:w="10" w:type="dxa"/>
          <w:right w:w="10" w:type="dxa"/>
        </w:tblCellMar>
        <w:tblLook w:val="04A0"/>
      </w:tblPr>
      <w:tblGrid>
        <w:gridCol w:w="2845"/>
        <w:gridCol w:w="2410"/>
        <w:gridCol w:w="1559"/>
        <w:gridCol w:w="2703"/>
      </w:tblGrid>
      <w:tr w:rsidR="000B1A15" w:rsidRPr="000B1A15" w:rsidTr="00254D6D">
        <w:trPr>
          <w:trHeight w:hRule="exact" w:val="853"/>
          <w:jc w:val="center"/>
        </w:trPr>
        <w:tc>
          <w:tcPr>
            <w:tcW w:w="1495" w:type="pct"/>
            <w:tcBorders>
              <w:top w:val="single" w:sz="4" w:space="0" w:color="auto"/>
              <w:left w:val="single" w:sz="4" w:space="0" w:color="auto"/>
              <w:bottom w:val="nil"/>
              <w:right w:val="nil"/>
            </w:tcBorders>
            <w:shd w:val="clear" w:color="auto" w:fill="FFFFFF"/>
            <w:vAlign w:val="center"/>
            <w:hideMark/>
          </w:tcPr>
          <w:p w:rsidR="000B1A15" w:rsidRPr="000B1A15" w:rsidRDefault="000B1A15" w:rsidP="00254D6D">
            <w:pPr>
              <w:jc w:val="center"/>
            </w:pPr>
            <w:r w:rsidRPr="000B1A15">
              <w:rPr>
                <w:rFonts w:eastAsia="Arial Unicode MS"/>
                <w:b/>
                <w:bCs/>
                <w:color w:val="000000"/>
                <w:lang w:bidi="ro-RO"/>
              </w:rPr>
              <w:t>Tip solicitare</w:t>
            </w:r>
          </w:p>
        </w:tc>
        <w:tc>
          <w:tcPr>
            <w:tcW w:w="1266" w:type="pct"/>
            <w:tcBorders>
              <w:top w:val="single" w:sz="4" w:space="0" w:color="auto"/>
              <w:left w:val="single" w:sz="4" w:space="0" w:color="auto"/>
              <w:bottom w:val="nil"/>
              <w:right w:val="nil"/>
            </w:tcBorders>
            <w:shd w:val="clear" w:color="auto" w:fill="FFFFFF"/>
            <w:vAlign w:val="center"/>
            <w:hideMark/>
          </w:tcPr>
          <w:p w:rsidR="000B1A15" w:rsidRPr="000B1A15" w:rsidRDefault="000B1A15" w:rsidP="00254D6D">
            <w:pPr>
              <w:jc w:val="center"/>
            </w:pPr>
            <w:r w:rsidRPr="000B1A15">
              <w:rPr>
                <w:rFonts w:eastAsia="Arial Unicode MS"/>
                <w:b/>
                <w:bCs/>
                <w:color w:val="000000"/>
                <w:lang w:bidi="ro-RO"/>
              </w:rPr>
              <w:t>Timp intervenție</w:t>
            </w:r>
          </w:p>
        </w:tc>
        <w:tc>
          <w:tcPr>
            <w:tcW w:w="819" w:type="pct"/>
            <w:tcBorders>
              <w:top w:val="single" w:sz="4" w:space="0" w:color="auto"/>
              <w:left w:val="single" w:sz="4" w:space="0" w:color="auto"/>
              <w:bottom w:val="nil"/>
              <w:right w:val="nil"/>
            </w:tcBorders>
            <w:shd w:val="clear" w:color="auto" w:fill="FFFFFF"/>
            <w:vAlign w:val="center"/>
            <w:hideMark/>
          </w:tcPr>
          <w:p w:rsidR="000B1A15" w:rsidRPr="000B1A15" w:rsidRDefault="000B1A15" w:rsidP="00254D6D">
            <w:pPr>
              <w:jc w:val="center"/>
              <w:rPr>
                <w:b/>
              </w:rPr>
            </w:pPr>
            <w:r w:rsidRPr="000B1A15">
              <w:rPr>
                <w:rFonts w:eastAsia="Arial Unicode MS"/>
                <w:b/>
                <w:color w:val="000000"/>
                <w:lang w:bidi="ro-RO"/>
              </w:rPr>
              <w:t>Timp remediere</w:t>
            </w:r>
          </w:p>
        </w:tc>
        <w:tc>
          <w:tcPr>
            <w:tcW w:w="1420" w:type="pct"/>
            <w:tcBorders>
              <w:top w:val="single" w:sz="4" w:space="0" w:color="auto"/>
              <w:left w:val="single" w:sz="4" w:space="0" w:color="auto"/>
              <w:bottom w:val="nil"/>
              <w:right w:val="single" w:sz="4" w:space="0" w:color="auto"/>
            </w:tcBorders>
            <w:shd w:val="clear" w:color="auto" w:fill="FFFFFF"/>
            <w:vAlign w:val="center"/>
            <w:hideMark/>
          </w:tcPr>
          <w:p w:rsidR="00254D6D" w:rsidRDefault="000B1A15" w:rsidP="00254D6D">
            <w:pPr>
              <w:jc w:val="center"/>
            </w:pPr>
            <w:r w:rsidRPr="000B1A15">
              <w:rPr>
                <w:rFonts w:eastAsia="Arial Unicode MS"/>
                <w:b/>
                <w:bCs/>
                <w:color w:val="000000"/>
                <w:lang w:bidi="ro-RO"/>
              </w:rPr>
              <w:t>Disponibilitatea</w:t>
            </w:r>
            <w:r w:rsidR="00254D6D">
              <w:t xml:space="preserve"> </w:t>
            </w:r>
          </w:p>
          <w:p w:rsidR="000B1A15" w:rsidRPr="000B1A15" w:rsidRDefault="000B1A15" w:rsidP="00254D6D">
            <w:pPr>
              <w:jc w:val="center"/>
            </w:pPr>
            <w:r w:rsidRPr="000B1A15">
              <w:rPr>
                <w:rFonts w:eastAsia="Arial Unicode MS"/>
                <w:b/>
                <w:bCs/>
                <w:color w:val="000000"/>
                <w:lang w:bidi="ro-RO"/>
              </w:rPr>
              <w:t>prestatorului</w:t>
            </w:r>
          </w:p>
        </w:tc>
      </w:tr>
      <w:tr w:rsidR="000B1A15" w:rsidRPr="000B1A15" w:rsidTr="00254D6D">
        <w:trPr>
          <w:trHeight w:hRule="exact" w:val="1029"/>
          <w:jc w:val="center"/>
        </w:trPr>
        <w:tc>
          <w:tcPr>
            <w:tcW w:w="1495" w:type="pct"/>
            <w:tcBorders>
              <w:top w:val="single" w:sz="4" w:space="0" w:color="auto"/>
              <w:left w:val="single" w:sz="4" w:space="0" w:color="auto"/>
              <w:bottom w:val="nil"/>
              <w:right w:val="nil"/>
            </w:tcBorders>
            <w:shd w:val="clear" w:color="auto" w:fill="FFFFFF"/>
            <w:vAlign w:val="center"/>
            <w:hideMark/>
          </w:tcPr>
          <w:p w:rsidR="000B1A15" w:rsidRPr="000B1A15" w:rsidRDefault="000B1A15" w:rsidP="00254D6D">
            <w:pPr>
              <w:jc w:val="center"/>
              <w:rPr>
                <w:b/>
              </w:rPr>
            </w:pPr>
            <w:r w:rsidRPr="000B1A15">
              <w:rPr>
                <w:rFonts w:eastAsia="Arial Unicode MS"/>
                <w:b/>
                <w:color w:val="000000"/>
                <w:lang w:bidi="ro-RO"/>
              </w:rPr>
              <w:t>Nefuncţionare sistem (avarie majoră)</w:t>
            </w:r>
          </w:p>
        </w:tc>
        <w:tc>
          <w:tcPr>
            <w:tcW w:w="1266" w:type="pct"/>
            <w:tcBorders>
              <w:top w:val="single" w:sz="4" w:space="0" w:color="auto"/>
              <w:left w:val="single" w:sz="4" w:space="0" w:color="auto"/>
              <w:bottom w:val="nil"/>
              <w:right w:val="nil"/>
            </w:tcBorders>
            <w:shd w:val="clear" w:color="auto" w:fill="FFFFFF"/>
            <w:vAlign w:val="center"/>
            <w:hideMark/>
          </w:tcPr>
          <w:p w:rsidR="000B1A15" w:rsidRPr="000B1A15" w:rsidRDefault="000B1A15" w:rsidP="00254D6D">
            <w:pPr>
              <w:jc w:val="center"/>
              <w:rPr>
                <w:b/>
              </w:rPr>
            </w:pPr>
            <w:r w:rsidRPr="000B1A15">
              <w:rPr>
                <w:rFonts w:eastAsia="Arial Unicode MS"/>
                <w:b/>
                <w:color w:val="000000"/>
                <w:lang w:val="fr-FR" w:eastAsia="fr-FR" w:bidi="fr-FR"/>
              </w:rPr>
              <w:t xml:space="preserve">Max. </w:t>
            </w:r>
            <w:r w:rsidRPr="000B1A15">
              <w:rPr>
                <w:rFonts w:eastAsia="Arial Unicode MS"/>
                <w:b/>
                <w:color w:val="000000"/>
                <w:lang w:bidi="ro-RO"/>
              </w:rPr>
              <w:t>2 h</w:t>
            </w:r>
          </w:p>
        </w:tc>
        <w:tc>
          <w:tcPr>
            <w:tcW w:w="819" w:type="pct"/>
            <w:tcBorders>
              <w:top w:val="single" w:sz="4" w:space="0" w:color="auto"/>
              <w:left w:val="single" w:sz="4" w:space="0" w:color="auto"/>
              <w:bottom w:val="nil"/>
              <w:right w:val="nil"/>
            </w:tcBorders>
            <w:shd w:val="clear" w:color="auto" w:fill="FFFFFF"/>
            <w:vAlign w:val="center"/>
            <w:hideMark/>
          </w:tcPr>
          <w:p w:rsidR="000B1A15" w:rsidRPr="000B1A15" w:rsidRDefault="000B1A15" w:rsidP="00254D6D">
            <w:pPr>
              <w:jc w:val="center"/>
              <w:rPr>
                <w:b/>
              </w:rPr>
            </w:pPr>
            <w:r w:rsidRPr="000B1A15">
              <w:rPr>
                <w:rFonts w:eastAsia="Arial Unicode MS"/>
                <w:b/>
                <w:color w:val="000000"/>
                <w:lang w:bidi="ro-RO"/>
              </w:rPr>
              <w:t>Max. 24 h</w:t>
            </w:r>
          </w:p>
        </w:tc>
        <w:tc>
          <w:tcPr>
            <w:tcW w:w="1420" w:type="pct"/>
            <w:tcBorders>
              <w:top w:val="single" w:sz="4" w:space="0" w:color="auto"/>
              <w:left w:val="single" w:sz="4" w:space="0" w:color="auto"/>
              <w:bottom w:val="nil"/>
              <w:right w:val="single" w:sz="4" w:space="0" w:color="auto"/>
            </w:tcBorders>
            <w:shd w:val="clear" w:color="auto" w:fill="FFFFFF"/>
            <w:vAlign w:val="center"/>
            <w:hideMark/>
          </w:tcPr>
          <w:p w:rsidR="000B1A15" w:rsidRPr="000B1A15" w:rsidRDefault="000B1A15" w:rsidP="00254D6D">
            <w:pPr>
              <w:jc w:val="center"/>
              <w:rPr>
                <w:rFonts w:eastAsia="Arial Unicode MS"/>
                <w:b/>
                <w:color w:val="000000"/>
                <w:lang w:bidi="ro-RO"/>
              </w:rPr>
            </w:pPr>
            <w:r w:rsidRPr="000B1A15">
              <w:rPr>
                <w:rFonts w:eastAsia="Arial Unicode MS"/>
                <w:b/>
                <w:color w:val="000000"/>
                <w:lang w:bidi="ro-RO"/>
              </w:rPr>
              <w:t>luni-joi, 08:00-16:00</w:t>
            </w:r>
          </w:p>
          <w:p w:rsidR="000B1A15" w:rsidRPr="000B1A15" w:rsidRDefault="000B1A15" w:rsidP="00254D6D">
            <w:pPr>
              <w:jc w:val="center"/>
              <w:rPr>
                <w:b/>
              </w:rPr>
            </w:pPr>
            <w:r w:rsidRPr="000B1A15">
              <w:rPr>
                <w:rFonts w:eastAsia="Arial Unicode MS"/>
                <w:b/>
                <w:color w:val="000000"/>
                <w:lang w:bidi="ro-RO"/>
              </w:rPr>
              <w:t>vineri 08:00 -14:00</w:t>
            </w:r>
          </w:p>
        </w:tc>
      </w:tr>
      <w:tr w:rsidR="000B1A15" w:rsidRPr="000B1A15" w:rsidTr="00254D6D">
        <w:trPr>
          <w:trHeight w:hRule="exact" w:val="1271"/>
          <w:jc w:val="center"/>
        </w:trPr>
        <w:tc>
          <w:tcPr>
            <w:tcW w:w="1495" w:type="pct"/>
            <w:tcBorders>
              <w:top w:val="single" w:sz="4" w:space="0" w:color="auto"/>
              <w:left w:val="single" w:sz="4" w:space="0" w:color="auto"/>
              <w:bottom w:val="single" w:sz="4" w:space="0" w:color="auto"/>
              <w:right w:val="nil"/>
            </w:tcBorders>
            <w:shd w:val="clear" w:color="auto" w:fill="FFFFFF"/>
            <w:vAlign w:val="center"/>
            <w:hideMark/>
          </w:tcPr>
          <w:p w:rsidR="000B1A15" w:rsidRPr="000B1A15" w:rsidRDefault="000B1A15" w:rsidP="00254D6D">
            <w:pPr>
              <w:jc w:val="center"/>
              <w:rPr>
                <w:b/>
              </w:rPr>
            </w:pPr>
            <w:r w:rsidRPr="000B1A15">
              <w:rPr>
                <w:rFonts w:eastAsia="Arial Unicode MS"/>
                <w:b/>
                <w:color w:val="000000"/>
                <w:lang w:bidi="ro-RO"/>
              </w:rPr>
              <w:t>Mentenanţă preventivă (rezolvare erori/ configurări la cerere)</w:t>
            </w:r>
          </w:p>
        </w:tc>
        <w:tc>
          <w:tcPr>
            <w:tcW w:w="1266" w:type="pct"/>
            <w:tcBorders>
              <w:top w:val="single" w:sz="4" w:space="0" w:color="auto"/>
              <w:left w:val="single" w:sz="4" w:space="0" w:color="auto"/>
              <w:bottom w:val="single" w:sz="4" w:space="0" w:color="auto"/>
              <w:right w:val="nil"/>
            </w:tcBorders>
            <w:shd w:val="clear" w:color="auto" w:fill="FFFFFF"/>
            <w:vAlign w:val="center"/>
            <w:hideMark/>
          </w:tcPr>
          <w:p w:rsidR="000B1A15" w:rsidRPr="000B1A15" w:rsidRDefault="000B1A15" w:rsidP="00254D6D">
            <w:pPr>
              <w:jc w:val="center"/>
              <w:rPr>
                <w:b/>
              </w:rPr>
            </w:pPr>
            <w:r w:rsidRPr="000B1A15">
              <w:rPr>
                <w:rFonts w:eastAsia="Arial Unicode MS"/>
                <w:b/>
                <w:color w:val="000000"/>
                <w:lang w:val="fr-FR" w:eastAsia="fr-FR" w:bidi="fr-FR"/>
              </w:rPr>
              <w:t xml:space="preserve">Max. </w:t>
            </w:r>
            <w:r w:rsidRPr="000B1A15">
              <w:rPr>
                <w:rFonts w:eastAsia="Arial Unicode MS"/>
                <w:b/>
                <w:color w:val="000000"/>
                <w:lang w:bidi="ro-RO"/>
              </w:rPr>
              <w:t>24 h</w:t>
            </w:r>
          </w:p>
        </w:tc>
        <w:tc>
          <w:tcPr>
            <w:tcW w:w="819" w:type="pct"/>
            <w:tcBorders>
              <w:top w:val="single" w:sz="4" w:space="0" w:color="auto"/>
              <w:left w:val="single" w:sz="4" w:space="0" w:color="auto"/>
              <w:bottom w:val="single" w:sz="4" w:space="0" w:color="auto"/>
              <w:right w:val="nil"/>
            </w:tcBorders>
            <w:shd w:val="clear" w:color="auto" w:fill="FFFFFF"/>
            <w:vAlign w:val="center"/>
            <w:hideMark/>
          </w:tcPr>
          <w:p w:rsidR="000B1A15" w:rsidRPr="000B1A15" w:rsidRDefault="000B1A15" w:rsidP="00254D6D">
            <w:pPr>
              <w:jc w:val="center"/>
              <w:rPr>
                <w:b/>
              </w:rPr>
            </w:pPr>
            <w:r w:rsidRPr="000B1A15">
              <w:rPr>
                <w:rFonts w:eastAsia="Arial Unicode MS"/>
                <w:b/>
                <w:color w:val="000000"/>
                <w:lang w:bidi="ro-RO"/>
              </w:rPr>
              <w:t>Max. 72 h</w:t>
            </w:r>
          </w:p>
        </w:tc>
        <w:tc>
          <w:tcPr>
            <w:tcW w:w="14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B1A15" w:rsidRPr="000B1A15" w:rsidRDefault="000B1A15" w:rsidP="00254D6D">
            <w:pPr>
              <w:jc w:val="center"/>
              <w:rPr>
                <w:rFonts w:eastAsia="Arial Unicode MS"/>
                <w:b/>
                <w:color w:val="000000"/>
                <w:lang w:bidi="ro-RO"/>
              </w:rPr>
            </w:pPr>
            <w:r w:rsidRPr="000B1A15">
              <w:rPr>
                <w:rFonts w:eastAsia="Arial Unicode MS"/>
                <w:b/>
                <w:color w:val="000000"/>
                <w:lang w:bidi="ro-RO"/>
              </w:rPr>
              <w:t>luni-joi, 08:00-16:00</w:t>
            </w:r>
          </w:p>
          <w:p w:rsidR="000B1A15" w:rsidRPr="000B1A15" w:rsidRDefault="000B1A15" w:rsidP="00254D6D">
            <w:pPr>
              <w:jc w:val="center"/>
              <w:rPr>
                <w:b/>
              </w:rPr>
            </w:pPr>
            <w:r w:rsidRPr="000B1A15">
              <w:rPr>
                <w:rFonts w:eastAsia="Arial Unicode MS"/>
                <w:b/>
                <w:color w:val="000000"/>
                <w:lang w:bidi="ro-RO"/>
              </w:rPr>
              <w:t>vineri 08:00 -14:00</w:t>
            </w:r>
          </w:p>
        </w:tc>
      </w:tr>
    </w:tbl>
    <w:p w:rsidR="000B1A15" w:rsidRPr="00254D6D" w:rsidRDefault="000B1A15" w:rsidP="00254D6D">
      <w:pPr>
        <w:spacing w:before="686"/>
        <w:ind w:firstLine="782"/>
        <w:jc w:val="both"/>
        <w:rPr>
          <w:b/>
          <w:lang w:val="en-US"/>
        </w:rPr>
      </w:pPr>
      <w:r w:rsidRPr="000B1A15">
        <w:rPr>
          <w:b/>
        </w:rPr>
        <w:lastRenderedPageBreak/>
        <w:t>Notă</w:t>
      </w:r>
      <w:r w:rsidRPr="000B1A15">
        <w:rPr>
          <w:b/>
          <w:lang w:val="en-US"/>
        </w:rPr>
        <w:t>:</w:t>
      </w:r>
      <w:r w:rsidRPr="000B1A15">
        <w:t xml:space="preserve">Urmărirea şi supravegherea lucrărilor de revizie tehnică şi de înlocuire/montare piese va fi asigurată de reprezentanţii desemnaţi de către beneficiar. Toate consumabilele (lavete, substanţe degresante, materiale izolatoare, conductori, etc) necesare prestării serviciilor vor fi asigurate de prestator şi incluse în valoarea ofertei financiare. Aparatele de măsură, de testare, soft-uri, sculele, schelele (scările), dispozitivele (de verificare, reparare, etc.) necesare prestării serviciilor vor fi asigurate de către prestator. </w:t>
      </w:r>
      <w:r w:rsidRPr="000B1A15">
        <w:rPr>
          <w:iCs/>
          <w:lang w:val="en-US" w:eastAsia="en-US"/>
        </w:rPr>
        <w:t xml:space="preserve">După efectuarea fiecărei </w:t>
      </w:r>
      <w:r w:rsidRPr="000B1A15">
        <w:rPr>
          <w:b/>
          <w:iCs/>
          <w:lang w:val="en-US" w:eastAsia="en-US"/>
        </w:rPr>
        <w:t>revizii lunare</w:t>
      </w:r>
      <w:r w:rsidRPr="000B1A15">
        <w:rPr>
          <w:iCs/>
          <w:lang w:val="en-US" w:eastAsia="en-US"/>
        </w:rPr>
        <w:t xml:space="preserve"> se va întocmi o </w:t>
      </w:r>
      <w:r w:rsidRPr="000B1A15">
        <w:rPr>
          <w:iCs/>
          <w:lang w:eastAsia="en-US"/>
        </w:rPr>
        <w:t>fișă de intervenție service</w:t>
      </w:r>
      <w:r w:rsidRPr="000B1A15">
        <w:rPr>
          <w:iCs/>
          <w:lang w:val="en-US" w:eastAsia="en-US"/>
        </w:rPr>
        <w:t xml:space="preserve"> în care se vor specifica, operaţiunile efectuate, recomandările cât şi piesele înlocuite (caracteristicile acestora, serii și alte elemente de identificare, în cazul în care există piese și subansamble de înlocuit).  </w:t>
      </w:r>
    </w:p>
    <w:p w:rsidR="000B1A15" w:rsidRPr="000B1A15" w:rsidRDefault="000B1A15" w:rsidP="000B1A15">
      <w:pPr>
        <w:ind w:firstLine="760"/>
        <w:jc w:val="both"/>
        <w:rPr>
          <w:b/>
        </w:rPr>
      </w:pPr>
      <w:r w:rsidRPr="000B1A15">
        <w:t>In cazul în care, pe perioada derulării serviciilor, prestatorul constată că trebuie să efectueze anumite operaţii tehnice, lucrări care nu sunt precizate explicit în caietul de sarcini (dar fără de care nu se pot încheia activităţile la un sistem şi acesta nu se poate pune în funcţiune la parametrii optimi) şi pentru care nu a solicitat clarificări înainte de depunerea ofertei tehnico-financiare, acesta, le va efectua fără costuri suplimentare din partea beneficiarului.</w:t>
      </w:r>
    </w:p>
    <w:p w:rsidR="000B1A15" w:rsidRPr="000B1A15" w:rsidRDefault="000B1A15" w:rsidP="000B1A15">
      <w:pPr>
        <w:ind w:firstLine="760"/>
        <w:jc w:val="both"/>
        <w:rPr>
          <w:b/>
        </w:rPr>
      </w:pPr>
      <w:r w:rsidRPr="000B1A15">
        <w:rPr>
          <w:b/>
        </w:rPr>
        <w:t xml:space="preserve">Revizia generala anuală (de întreţinere ) se va desfăşură pe o perioada de 2 zile lucrătoare consecutive. </w:t>
      </w:r>
      <w:r w:rsidRPr="000B1A15">
        <w:t xml:space="preserve">La finalul acesteia se va genera un  </w:t>
      </w:r>
      <w:r w:rsidRPr="000B1A15">
        <w:rPr>
          <w:b/>
        </w:rPr>
        <w:t>proces verbal tip</w:t>
      </w:r>
      <w:r w:rsidRPr="000B1A15">
        <w:t xml:space="preserve">, anexă la prezentul caiet de sarcini, semnat de un reprezentant din partea primăriei dar și de un reprezentant al prestatorului. Numai după generarea acestui document se va putea întocmi, de către prestator, </w:t>
      </w:r>
      <w:r w:rsidRPr="000B1A15">
        <w:rPr>
          <w:b/>
        </w:rPr>
        <w:t>raportul tehnic al reviziei generale</w:t>
      </w:r>
      <w:r w:rsidRPr="000B1A15">
        <w:t>.</w:t>
      </w:r>
    </w:p>
    <w:p w:rsidR="000B1A15" w:rsidRPr="000B1A15" w:rsidRDefault="000B1A15" w:rsidP="000B1A15">
      <w:pPr>
        <w:ind w:firstLine="760"/>
        <w:jc w:val="both"/>
      </w:pPr>
    </w:p>
    <w:p w:rsidR="000B1A15" w:rsidRPr="000B1A15" w:rsidRDefault="000B1A15" w:rsidP="0073318A">
      <w:pPr>
        <w:pStyle w:val="Listparagraf"/>
        <w:widowControl w:val="0"/>
        <w:numPr>
          <w:ilvl w:val="0"/>
          <w:numId w:val="10"/>
        </w:numPr>
        <w:contextualSpacing/>
        <w:jc w:val="both"/>
        <w:rPr>
          <w:b/>
          <w:bCs/>
          <w:lang w:val="en-US" w:eastAsia="en-US"/>
        </w:rPr>
      </w:pPr>
      <w:r w:rsidRPr="000B1A15">
        <w:rPr>
          <w:b/>
          <w:bCs/>
          <w:lang w:val="en-US" w:eastAsia="en-US"/>
        </w:rPr>
        <w:t>Piesele de schimb</w:t>
      </w:r>
    </w:p>
    <w:p w:rsidR="000B1A15" w:rsidRPr="000B1A15" w:rsidRDefault="000B1A15" w:rsidP="000B1A15">
      <w:pPr>
        <w:widowControl w:val="0"/>
        <w:jc w:val="both"/>
        <w:rPr>
          <w:b/>
          <w:bCs/>
          <w:lang w:val="en-US" w:eastAsia="en-US"/>
        </w:rPr>
      </w:pPr>
    </w:p>
    <w:p w:rsidR="000B1A15" w:rsidRPr="000B1A15" w:rsidRDefault="000B1A15" w:rsidP="000B1A15">
      <w:pPr>
        <w:spacing w:after="357"/>
        <w:ind w:firstLine="760"/>
        <w:jc w:val="both"/>
      </w:pPr>
      <w:r w:rsidRPr="000B1A15">
        <w:t xml:space="preserve">Dacă în timpul derulării contractului se constată că unele piese au o funcţionare necorespunzătoare, sunt defecte sau nu mai pot fi reparate pentru a fi utilizate, acestea se vor procura de pe piaţa liberă și se vor monta de către prestator fără alte pretenții financiare. Piesele de schimb se vor achiziţiona de pe piaţa liberă (cotaţii în sistemul informatic SICAP) în urma specificaţiilor descrise de către prestator, în </w:t>
      </w:r>
      <w:r w:rsidRPr="000B1A15">
        <w:rPr>
          <w:b/>
        </w:rPr>
        <w:t>fișa de intervenție service</w:t>
      </w:r>
      <w:r w:rsidRPr="000B1A15">
        <w:t>.</w:t>
      </w:r>
    </w:p>
    <w:p w:rsidR="000B1A15" w:rsidRPr="000B1A15" w:rsidRDefault="000B1A15" w:rsidP="0073318A">
      <w:pPr>
        <w:pStyle w:val="Listparagraf"/>
        <w:keepNext/>
        <w:keepLines/>
        <w:widowControl w:val="0"/>
        <w:numPr>
          <w:ilvl w:val="0"/>
          <w:numId w:val="10"/>
        </w:numPr>
        <w:contextualSpacing/>
        <w:jc w:val="both"/>
        <w:outlineLvl w:val="1"/>
        <w:rPr>
          <w:b/>
          <w:bCs/>
          <w:lang w:val="en-US" w:eastAsia="en-US"/>
        </w:rPr>
      </w:pPr>
      <w:bookmarkStart w:id="5" w:name="bookmark8"/>
      <w:r w:rsidRPr="000B1A15">
        <w:rPr>
          <w:b/>
          <w:bCs/>
          <w:lang w:val="en-US" w:eastAsia="en-US"/>
        </w:rPr>
        <w:t>Clauza de confidenţialitate</w:t>
      </w:r>
      <w:bookmarkEnd w:id="5"/>
    </w:p>
    <w:p w:rsidR="000B1A15" w:rsidRPr="000B1A15" w:rsidRDefault="000B1A15" w:rsidP="000B1A15">
      <w:pPr>
        <w:keepNext/>
        <w:keepLines/>
        <w:widowControl w:val="0"/>
        <w:jc w:val="both"/>
        <w:outlineLvl w:val="1"/>
        <w:rPr>
          <w:b/>
          <w:bCs/>
          <w:lang w:val="en-US" w:eastAsia="en-US"/>
        </w:rPr>
      </w:pPr>
    </w:p>
    <w:p w:rsidR="000B1A15" w:rsidRPr="000B1A15" w:rsidRDefault="000B1A15" w:rsidP="000B1A15">
      <w:pPr>
        <w:ind w:firstLine="760"/>
        <w:jc w:val="both"/>
      </w:pPr>
      <w:r w:rsidRPr="000B1A15">
        <w:t>Informaţiile pe care le obţine, potrivit prezentului contract, prestatorul, ca efect al executării contractului individual de muncă intervenite între părţi, sunt strict confidenţiale.</w:t>
      </w:r>
    </w:p>
    <w:p w:rsidR="000B1A15" w:rsidRPr="000B1A15" w:rsidRDefault="000B1A15" w:rsidP="000B1A15">
      <w:pPr>
        <w:jc w:val="both"/>
      </w:pPr>
      <w:r w:rsidRPr="000B1A15">
        <w:t>Sunt confidenţiale următoarele informaţii, şi date:</w:t>
      </w:r>
    </w:p>
    <w:p w:rsidR="000B1A15" w:rsidRPr="000B1A15" w:rsidRDefault="000B1A15" w:rsidP="000B1A15">
      <w:pPr>
        <w:ind w:firstLine="760"/>
        <w:jc w:val="both"/>
        <w:rPr>
          <w:b/>
        </w:rPr>
      </w:pPr>
      <w:r w:rsidRPr="000B1A15">
        <w:rPr>
          <w:b/>
        </w:rPr>
        <w:t>-configuraţia sistemelor de control acces</w:t>
      </w:r>
    </w:p>
    <w:p w:rsidR="000B1A15" w:rsidRPr="000B1A15" w:rsidRDefault="000B1A15" w:rsidP="000B1A15">
      <w:pPr>
        <w:ind w:firstLine="760"/>
        <w:jc w:val="both"/>
      </w:pPr>
      <w:r w:rsidRPr="000B1A15">
        <w:rPr>
          <w:b/>
        </w:rPr>
        <w:t>-procedeele şi tehnicile de realizare ale programărilor</w:t>
      </w:r>
      <w:r w:rsidRPr="000B1A15">
        <w:t>,</w:t>
      </w:r>
    </w:p>
    <w:p w:rsidR="000B1A15" w:rsidRPr="000B1A15" w:rsidRDefault="000B1A15" w:rsidP="00254D6D">
      <w:pPr>
        <w:ind w:firstLine="709"/>
        <w:jc w:val="both"/>
      </w:pPr>
      <w:r w:rsidRPr="000B1A15">
        <w:t>Prestatorul poate dezvălui informaţii sau date, ori poate pune la dispoziţie documente din domeniile menţionate anterior numai persoanelor implicate în executarea obligaţiilor de serviciu care au legătura cu ele sau acelor persoane pentru care se dă aprobare în scris de către beneficiar.</w:t>
      </w:r>
    </w:p>
    <w:p w:rsidR="000B1A15" w:rsidRPr="000B1A15" w:rsidRDefault="000B1A15" w:rsidP="000B1A15">
      <w:pPr>
        <w:ind w:firstLine="740"/>
        <w:jc w:val="both"/>
      </w:pPr>
      <w:r w:rsidRPr="000B1A15">
        <w:t>Prestatorul poate dezvălui informaţii sau date, ori poate pune la dispoziţie documente din domeniile menţionate anterior numai persoanelor implicate în executarea obligaţiilor de serviciu care au legătura cu ele sau acelor persoane pentru care se dă aprobare în scris de către beneficiar.</w:t>
      </w:r>
    </w:p>
    <w:p w:rsidR="000B1A15" w:rsidRPr="000B1A15" w:rsidRDefault="000B1A15" w:rsidP="000B1A15">
      <w:pPr>
        <w:ind w:firstLine="740"/>
        <w:jc w:val="both"/>
      </w:pPr>
      <w:r w:rsidRPr="000B1A15">
        <w:t>Prestatorul se obliga ca, timp de cel puţin doi ani de la data încetării contractului, a convenţiei civile de prestări de servicii, să păstreze confidenţialitatea informaţiilor, datelor şi documentelor cu care a luat contact pe cale directă sau incidentală în cursul executării acestora.</w:t>
      </w:r>
    </w:p>
    <w:p w:rsidR="000B1A15" w:rsidRPr="000B1A15" w:rsidRDefault="000B1A15" w:rsidP="000B1A15">
      <w:pPr>
        <w:ind w:firstLine="740"/>
        <w:jc w:val="both"/>
      </w:pPr>
      <w:r w:rsidRPr="000B1A15">
        <w:t>In cazul în care prestatorul, cu intenţie sau din culpă, divulgă informaţii, date sau documente confidenţiale se obligă să despăgubească societatea corespunzător prejudiciilor pe care i le-a produs.</w:t>
      </w:r>
    </w:p>
    <w:p w:rsidR="001923A3" w:rsidRDefault="000B1A15" w:rsidP="00661845">
      <w:pPr>
        <w:spacing w:after="496"/>
        <w:ind w:firstLine="740"/>
        <w:jc w:val="both"/>
      </w:pPr>
      <w:r w:rsidRPr="000B1A15">
        <w:t>Legea 333/2003 Art.29 “Beneficiarii, conducătorii si personalul societăţilor specializate in domeniul sistemelor de alarmare si al mijloacelor de protecţie mecano-fizice sunt obligaţi sa păstreze confidenţialitatea informaţiilor referitoare la sistemele ins</w:t>
      </w:r>
      <w:r w:rsidR="00661845">
        <w:t>talate sau avute in întreţinere</w:t>
      </w:r>
    </w:p>
    <w:p w:rsidR="001923A3" w:rsidRPr="001923A3" w:rsidRDefault="001923A3" w:rsidP="001923A3">
      <w:r w:rsidRPr="001923A3">
        <w:lastRenderedPageBreak/>
        <w:t>Anexă</w:t>
      </w:r>
    </w:p>
    <w:p w:rsidR="001923A3" w:rsidRPr="001923A3" w:rsidRDefault="001923A3" w:rsidP="001923A3"/>
    <w:p w:rsidR="001923A3" w:rsidRPr="001923A3" w:rsidRDefault="001923A3" w:rsidP="001923A3">
      <w:pPr>
        <w:pStyle w:val="Listparagraf"/>
        <w:tabs>
          <w:tab w:val="left" w:pos="810"/>
        </w:tabs>
        <w:ind w:left="567"/>
        <w:jc w:val="both"/>
        <w:rPr>
          <w:bCs/>
        </w:rPr>
      </w:pPr>
      <w:r w:rsidRPr="001923A3">
        <w:rPr>
          <w:bCs/>
        </w:rPr>
        <w:t>Obiectiv Primăria Sectorului 2                                             .</w:t>
      </w:r>
    </w:p>
    <w:p w:rsidR="001923A3" w:rsidRPr="001923A3" w:rsidRDefault="001923A3" w:rsidP="001923A3">
      <w:pPr>
        <w:pStyle w:val="Listparagraf"/>
        <w:tabs>
          <w:tab w:val="left" w:pos="810"/>
        </w:tabs>
        <w:ind w:left="567"/>
        <w:rPr>
          <w:bCs/>
        </w:rPr>
      </w:pPr>
      <w:r w:rsidRPr="001923A3">
        <w:rPr>
          <w:bCs/>
        </w:rPr>
        <w:t xml:space="preserve">Obiect:  Recepţie lucrari de revizie tehnică                                                                                  </w:t>
      </w:r>
    </w:p>
    <w:p w:rsidR="001923A3" w:rsidRPr="001923A3" w:rsidRDefault="001923A3" w:rsidP="001923A3">
      <w:pPr>
        <w:pStyle w:val="Listparagraf"/>
        <w:tabs>
          <w:tab w:val="left" w:pos="810"/>
        </w:tabs>
        <w:jc w:val="both"/>
        <w:rPr>
          <w:bCs/>
        </w:rPr>
      </w:pPr>
    </w:p>
    <w:p w:rsidR="001923A3" w:rsidRPr="001923A3" w:rsidRDefault="001923A3" w:rsidP="001923A3">
      <w:pPr>
        <w:pStyle w:val="Listparagraf"/>
        <w:tabs>
          <w:tab w:val="left" w:pos="810"/>
        </w:tabs>
        <w:jc w:val="both"/>
        <w:rPr>
          <w:bCs/>
        </w:rPr>
      </w:pPr>
    </w:p>
    <w:p w:rsidR="001923A3" w:rsidRPr="001923A3" w:rsidRDefault="001923A3" w:rsidP="001923A3">
      <w:pPr>
        <w:pStyle w:val="Listparagraf"/>
        <w:tabs>
          <w:tab w:val="left" w:pos="810"/>
        </w:tabs>
        <w:jc w:val="both"/>
        <w:rPr>
          <w:bCs/>
        </w:rPr>
      </w:pPr>
      <w:r w:rsidRPr="001923A3">
        <w:rPr>
          <w:bCs/>
        </w:rPr>
        <w:t xml:space="preserve">Executant:                                                                </w:t>
      </w:r>
    </w:p>
    <w:p w:rsidR="001923A3" w:rsidRPr="001923A3" w:rsidRDefault="001923A3" w:rsidP="001923A3">
      <w:pPr>
        <w:pStyle w:val="Listparagraf"/>
        <w:tabs>
          <w:tab w:val="left" w:pos="810"/>
        </w:tabs>
        <w:jc w:val="center"/>
        <w:rPr>
          <w:b/>
          <w:bCs/>
        </w:rPr>
      </w:pPr>
    </w:p>
    <w:p w:rsidR="001923A3" w:rsidRPr="001923A3" w:rsidRDefault="001923A3" w:rsidP="001923A3">
      <w:pPr>
        <w:pStyle w:val="Listparagraf"/>
        <w:tabs>
          <w:tab w:val="left" w:pos="810"/>
        </w:tabs>
        <w:jc w:val="center"/>
        <w:rPr>
          <w:b/>
          <w:bCs/>
        </w:rPr>
      </w:pPr>
      <w:r w:rsidRPr="001923A3">
        <w:rPr>
          <w:b/>
          <w:bCs/>
        </w:rPr>
        <w:t>PROCES VERBAL DE RECEPTIE ŞI PUNERE ÎN FUNCȚIUNE</w:t>
      </w:r>
    </w:p>
    <w:p w:rsidR="001923A3" w:rsidRPr="001923A3" w:rsidRDefault="001923A3" w:rsidP="001923A3">
      <w:pPr>
        <w:pStyle w:val="Listparagraf"/>
        <w:tabs>
          <w:tab w:val="left" w:pos="810"/>
        </w:tabs>
        <w:jc w:val="both"/>
        <w:rPr>
          <w:bCs/>
        </w:rPr>
      </w:pPr>
    </w:p>
    <w:p w:rsidR="001923A3" w:rsidRPr="001923A3" w:rsidRDefault="001923A3" w:rsidP="001923A3">
      <w:pPr>
        <w:pStyle w:val="Listparagraf"/>
        <w:tabs>
          <w:tab w:val="left" w:pos="810"/>
        </w:tabs>
        <w:jc w:val="both"/>
        <w:rPr>
          <w:b/>
          <w:bCs/>
        </w:rPr>
      </w:pPr>
      <w:r w:rsidRPr="001923A3">
        <w:rPr>
          <w:b/>
          <w:bCs/>
        </w:rPr>
        <w:t>1</w:t>
      </w:r>
      <w:r w:rsidRPr="001923A3">
        <w:rPr>
          <w:bCs/>
        </w:rPr>
        <w:t xml:space="preserve">. Încheiat azi, …………………., cu ocazia recepţiei lucrărilor  de REVIZIE TEHNICA  GENERALĂ la obiectivul </w:t>
      </w:r>
      <w:r w:rsidRPr="001923A3">
        <w:rPr>
          <w:b/>
          <w:bCs/>
        </w:rPr>
        <w:t>……………………………………………………………………………………………………………………………………………………………………………………………………………………………………………………………………………………………………………………………………</w:t>
      </w:r>
    </w:p>
    <w:p w:rsidR="001923A3" w:rsidRDefault="001923A3" w:rsidP="001923A3">
      <w:pPr>
        <w:pStyle w:val="Listparagraf"/>
        <w:tabs>
          <w:tab w:val="left" w:pos="810"/>
        </w:tabs>
        <w:jc w:val="both"/>
        <w:rPr>
          <w:b/>
          <w:bCs/>
        </w:rPr>
      </w:pPr>
    </w:p>
    <w:p w:rsidR="001923A3" w:rsidRPr="001923A3" w:rsidRDefault="001923A3" w:rsidP="001923A3">
      <w:pPr>
        <w:pStyle w:val="Listparagraf"/>
        <w:tabs>
          <w:tab w:val="left" w:pos="810"/>
        </w:tabs>
        <w:jc w:val="both"/>
        <w:rPr>
          <w:bCs/>
        </w:rPr>
      </w:pPr>
      <w:r w:rsidRPr="001923A3">
        <w:rPr>
          <w:b/>
          <w:bCs/>
        </w:rPr>
        <w:t>2</w:t>
      </w:r>
      <w:r w:rsidRPr="001923A3">
        <w:rPr>
          <w:bCs/>
        </w:rPr>
        <w:t>.  Comisia este alcătuită  din:</w:t>
      </w:r>
    </w:p>
    <w:p w:rsidR="001923A3" w:rsidRPr="001923A3" w:rsidRDefault="001923A3" w:rsidP="001923A3">
      <w:pPr>
        <w:pStyle w:val="Listparagraf"/>
        <w:tabs>
          <w:tab w:val="left" w:pos="810"/>
        </w:tabs>
        <w:jc w:val="both"/>
        <w:rPr>
          <w:bCs/>
        </w:rPr>
      </w:pPr>
      <w:r w:rsidRPr="001923A3">
        <w:rPr>
          <w:bCs/>
        </w:rPr>
        <w:tab/>
      </w:r>
      <w:r w:rsidRPr="001923A3">
        <w:rPr>
          <w:bCs/>
        </w:rPr>
        <w:tab/>
        <w:t xml:space="preserve">a) reprezentant beneficiar :  ………………………………………………………. </w:t>
      </w:r>
    </w:p>
    <w:p w:rsidR="001923A3" w:rsidRPr="001923A3" w:rsidRDefault="001923A3" w:rsidP="001923A3">
      <w:pPr>
        <w:tabs>
          <w:tab w:val="left" w:pos="810"/>
        </w:tabs>
        <w:jc w:val="both"/>
        <w:rPr>
          <w:bCs/>
          <w:lang w:val="en-US"/>
        </w:rPr>
      </w:pPr>
      <w:r w:rsidRPr="001923A3">
        <w:rPr>
          <w:rFonts w:eastAsia="Calibri"/>
          <w:bCs/>
        </w:rPr>
        <w:tab/>
      </w:r>
      <w:r w:rsidRPr="001923A3">
        <w:rPr>
          <w:rFonts w:eastAsia="Calibri"/>
          <w:bCs/>
        </w:rPr>
        <w:tab/>
      </w:r>
      <w:r w:rsidRPr="001923A3">
        <w:rPr>
          <w:bCs/>
        </w:rPr>
        <w:t>b) reprezentant prestator: ……………</w:t>
      </w:r>
      <w:r>
        <w:rPr>
          <w:bCs/>
        </w:rPr>
        <w:t>…………………………………………….</w:t>
      </w:r>
    </w:p>
    <w:p w:rsidR="001923A3" w:rsidRPr="001923A3" w:rsidRDefault="001923A3" w:rsidP="001923A3">
      <w:pPr>
        <w:pStyle w:val="Listparagraf"/>
        <w:tabs>
          <w:tab w:val="left" w:pos="810"/>
        </w:tabs>
        <w:jc w:val="both"/>
        <w:rPr>
          <w:bCs/>
        </w:rPr>
      </w:pPr>
    </w:p>
    <w:p w:rsidR="001923A3" w:rsidRPr="001923A3" w:rsidRDefault="001923A3" w:rsidP="001923A3">
      <w:pPr>
        <w:pStyle w:val="Listparagraf"/>
        <w:tabs>
          <w:tab w:val="left" w:pos="810"/>
        </w:tabs>
        <w:jc w:val="both"/>
        <w:rPr>
          <w:bCs/>
        </w:rPr>
      </w:pPr>
      <w:r w:rsidRPr="001923A3">
        <w:rPr>
          <w:b/>
          <w:bCs/>
        </w:rPr>
        <w:t>3</w:t>
      </w:r>
      <w:r w:rsidRPr="001923A3">
        <w:rPr>
          <w:bCs/>
        </w:rPr>
        <w:t>. Documente care stau la baza receptiei  :</w:t>
      </w:r>
    </w:p>
    <w:p w:rsidR="001923A3" w:rsidRPr="001923A3" w:rsidRDefault="001923A3" w:rsidP="001923A3">
      <w:pPr>
        <w:pStyle w:val="Listparagraf"/>
        <w:tabs>
          <w:tab w:val="left" w:pos="810"/>
        </w:tabs>
        <w:jc w:val="both"/>
        <w:rPr>
          <w:bCs/>
        </w:rPr>
      </w:pPr>
      <w:r w:rsidRPr="001923A3">
        <w:rPr>
          <w:bCs/>
        </w:rPr>
        <w:t>-    Contract nr. …………………../…………………….</w:t>
      </w:r>
      <w:r>
        <w:rPr>
          <w:bCs/>
        </w:rPr>
        <w:t>;</w:t>
      </w:r>
      <w:r w:rsidRPr="001923A3">
        <w:rPr>
          <w:bCs/>
        </w:rPr>
        <w:t xml:space="preserve">                       </w:t>
      </w:r>
    </w:p>
    <w:p w:rsidR="001923A3" w:rsidRPr="001923A3" w:rsidRDefault="001923A3" w:rsidP="001923A3">
      <w:pPr>
        <w:pStyle w:val="Listparagraf"/>
        <w:tabs>
          <w:tab w:val="left" w:pos="810"/>
        </w:tabs>
        <w:jc w:val="both"/>
        <w:rPr>
          <w:bCs/>
        </w:rPr>
      </w:pPr>
      <w:r w:rsidRPr="001923A3">
        <w:rPr>
          <w:bCs/>
        </w:rPr>
        <w:t>-    Caietul de sarcini nr…....../………………………</w:t>
      </w:r>
      <w:r>
        <w:rPr>
          <w:bCs/>
        </w:rPr>
        <w:t>…;</w:t>
      </w:r>
    </w:p>
    <w:p w:rsidR="001923A3" w:rsidRPr="001923A3" w:rsidRDefault="001923A3" w:rsidP="001923A3">
      <w:pPr>
        <w:pStyle w:val="Listparagraf"/>
        <w:tabs>
          <w:tab w:val="left" w:pos="810"/>
        </w:tabs>
        <w:jc w:val="both"/>
        <w:rPr>
          <w:bCs/>
        </w:rPr>
      </w:pPr>
      <w:r w:rsidRPr="001923A3">
        <w:rPr>
          <w:bCs/>
        </w:rPr>
        <w:t>-    Deviz/oferta   prestator…....../………………………;</w:t>
      </w:r>
    </w:p>
    <w:p w:rsidR="001923A3" w:rsidRDefault="001923A3" w:rsidP="001923A3">
      <w:pPr>
        <w:pStyle w:val="Listparagraf"/>
        <w:tabs>
          <w:tab w:val="left" w:pos="810"/>
        </w:tabs>
        <w:jc w:val="both"/>
        <w:rPr>
          <w:b/>
          <w:bCs/>
        </w:rPr>
      </w:pPr>
    </w:p>
    <w:p w:rsidR="001923A3" w:rsidRPr="001923A3" w:rsidRDefault="001923A3" w:rsidP="001923A3">
      <w:pPr>
        <w:pStyle w:val="Listparagraf"/>
        <w:tabs>
          <w:tab w:val="left" w:pos="810"/>
        </w:tabs>
        <w:jc w:val="both"/>
        <w:rPr>
          <w:bCs/>
        </w:rPr>
      </w:pPr>
      <w:r w:rsidRPr="001923A3">
        <w:rPr>
          <w:b/>
          <w:bCs/>
        </w:rPr>
        <w:t>4</w:t>
      </w:r>
      <w:r w:rsidRPr="001923A3">
        <w:rPr>
          <w:bCs/>
        </w:rPr>
        <w:t>.  Din verificările  efectuate  și examinarea  documentelor au rezultat următoarele:</w:t>
      </w:r>
    </w:p>
    <w:p w:rsidR="001923A3" w:rsidRPr="001923A3" w:rsidRDefault="001923A3" w:rsidP="001923A3">
      <w:pPr>
        <w:pStyle w:val="Listparagraf"/>
        <w:tabs>
          <w:tab w:val="left" w:pos="810"/>
        </w:tabs>
        <w:jc w:val="both"/>
        <w:rPr>
          <w:bCs/>
        </w:rPr>
      </w:pPr>
      <w:r>
        <w:rPr>
          <w:bCs/>
        </w:rPr>
        <w:t>……………………………………………………………………………………………………………………………………………………………………………………………………………………………………………………………………………………………………………………………………………………………………………………………………………………………………………………………………………………………..</w:t>
      </w:r>
    </w:p>
    <w:p w:rsidR="001923A3" w:rsidRPr="001923A3" w:rsidRDefault="001923A3" w:rsidP="001923A3">
      <w:pPr>
        <w:pStyle w:val="Listparagraf"/>
        <w:tabs>
          <w:tab w:val="left" w:pos="810"/>
        </w:tabs>
        <w:ind w:left="0"/>
        <w:jc w:val="both"/>
        <w:rPr>
          <w:bCs/>
        </w:rPr>
      </w:pPr>
    </w:p>
    <w:p w:rsidR="001923A3" w:rsidRDefault="001923A3" w:rsidP="001923A3">
      <w:pPr>
        <w:pStyle w:val="Listparagraf"/>
        <w:tabs>
          <w:tab w:val="left" w:pos="810"/>
        </w:tabs>
        <w:jc w:val="both"/>
        <w:rPr>
          <w:bCs/>
        </w:rPr>
      </w:pPr>
      <w:r w:rsidRPr="001923A3">
        <w:rPr>
          <w:b/>
          <w:bCs/>
        </w:rPr>
        <w:t>5</w:t>
      </w:r>
      <w:r w:rsidRPr="001923A3">
        <w:rPr>
          <w:bCs/>
        </w:rPr>
        <w:t>.   S-au înlocuit piesele:</w:t>
      </w:r>
    </w:p>
    <w:p w:rsidR="001923A3" w:rsidRPr="001923A3" w:rsidRDefault="001923A3" w:rsidP="001923A3">
      <w:pPr>
        <w:pStyle w:val="Listparagraf"/>
        <w:tabs>
          <w:tab w:val="left" w:pos="810"/>
        </w:tabs>
        <w:jc w:val="both"/>
        <w:rPr>
          <w:bCs/>
        </w:rPr>
      </w:pPr>
      <w:r>
        <w:rPr>
          <w:bCs/>
        </w:rPr>
        <w:t>………………………………………………………………………………………………………………………………………………………………………………………………………………………………………………………………………………………………</w:t>
      </w:r>
    </w:p>
    <w:p w:rsidR="001923A3" w:rsidRPr="001923A3" w:rsidRDefault="001923A3" w:rsidP="001923A3">
      <w:pPr>
        <w:pStyle w:val="Listparagraf"/>
        <w:tabs>
          <w:tab w:val="left" w:pos="810"/>
        </w:tabs>
        <w:ind w:left="0"/>
        <w:jc w:val="both"/>
        <w:rPr>
          <w:bCs/>
        </w:rPr>
      </w:pPr>
    </w:p>
    <w:p w:rsidR="001923A3" w:rsidRPr="001923A3" w:rsidRDefault="001923A3" w:rsidP="001923A3">
      <w:pPr>
        <w:tabs>
          <w:tab w:val="left" w:pos="810"/>
        </w:tabs>
        <w:jc w:val="both"/>
        <w:rPr>
          <w:bCs/>
        </w:rPr>
      </w:pPr>
      <w:r w:rsidRPr="001923A3">
        <w:rPr>
          <w:rFonts w:eastAsia="Calibri"/>
          <w:bCs/>
        </w:rPr>
        <w:tab/>
      </w:r>
      <w:r w:rsidRPr="001923A3">
        <w:rPr>
          <w:rFonts w:eastAsia="Calibri"/>
          <w:b/>
          <w:bCs/>
        </w:rPr>
        <w:t>6</w:t>
      </w:r>
      <w:r w:rsidRPr="001923A3">
        <w:rPr>
          <w:rFonts w:eastAsia="Calibri"/>
          <w:bCs/>
        </w:rPr>
        <w:t xml:space="preserve">.  </w:t>
      </w:r>
      <w:r w:rsidRPr="001923A3">
        <w:rPr>
          <w:bCs/>
        </w:rPr>
        <w:t>S-au transmis reprezentaţilor beneficiarului declaraţiile de conformitate, certificatele de calitate şi garanţie pentru piesele înlocuite;</w:t>
      </w:r>
    </w:p>
    <w:p w:rsidR="001923A3" w:rsidRPr="001923A3" w:rsidRDefault="001923A3" w:rsidP="001923A3">
      <w:pPr>
        <w:pStyle w:val="Listparagraf"/>
        <w:tabs>
          <w:tab w:val="left" w:pos="810"/>
        </w:tabs>
        <w:jc w:val="both"/>
        <w:rPr>
          <w:bCs/>
        </w:rPr>
      </w:pPr>
      <w:r w:rsidRPr="001923A3">
        <w:rPr>
          <w:bCs/>
        </w:rPr>
        <w:t>-   S-a efectuat testele generale de  functio</w:t>
      </w:r>
      <w:r>
        <w:rPr>
          <w:bCs/>
        </w:rPr>
        <w:t>nare la încheierea activităţii</w:t>
      </w:r>
      <w:r>
        <w:rPr>
          <w:bCs/>
        </w:rPr>
        <w:tab/>
      </w:r>
      <w:r w:rsidRPr="001923A3">
        <w:rPr>
          <w:bCs/>
        </w:rPr>
        <w:t>DA      NU</w:t>
      </w:r>
    </w:p>
    <w:p w:rsidR="001923A3" w:rsidRPr="001923A3" w:rsidRDefault="001923A3" w:rsidP="001923A3">
      <w:pPr>
        <w:pStyle w:val="Listparagraf"/>
        <w:tabs>
          <w:tab w:val="left" w:pos="810"/>
        </w:tabs>
        <w:jc w:val="both"/>
        <w:rPr>
          <w:bCs/>
        </w:rPr>
      </w:pPr>
      <w:r w:rsidRPr="001923A3">
        <w:rPr>
          <w:bCs/>
        </w:rPr>
        <w:t>-   Lucrarea corespunde din punct de veder</w:t>
      </w:r>
      <w:r>
        <w:rPr>
          <w:bCs/>
        </w:rPr>
        <w:t>e tehnic si calitativ;</w:t>
      </w:r>
      <w:r>
        <w:rPr>
          <w:bCs/>
        </w:rPr>
        <w:tab/>
      </w:r>
      <w:r>
        <w:rPr>
          <w:bCs/>
        </w:rPr>
        <w:tab/>
      </w:r>
      <w:r w:rsidRPr="001923A3">
        <w:rPr>
          <w:bCs/>
        </w:rPr>
        <w:t>DA</w:t>
      </w:r>
      <w:r w:rsidRPr="001923A3">
        <w:rPr>
          <w:bCs/>
        </w:rPr>
        <w:tab/>
        <w:t>NU</w:t>
      </w:r>
      <w:r w:rsidRPr="001923A3">
        <w:rPr>
          <w:bCs/>
        </w:rPr>
        <w:tab/>
      </w:r>
      <w:r w:rsidRPr="001923A3">
        <w:rPr>
          <w:bCs/>
        </w:rPr>
        <w:tab/>
      </w:r>
    </w:p>
    <w:p w:rsidR="001923A3" w:rsidRDefault="001923A3" w:rsidP="001923A3">
      <w:pPr>
        <w:pStyle w:val="Listparagraf"/>
        <w:tabs>
          <w:tab w:val="left" w:pos="810"/>
        </w:tabs>
        <w:rPr>
          <w:bCs/>
        </w:rPr>
      </w:pPr>
      <w:r w:rsidRPr="001923A3">
        <w:rPr>
          <w:bCs/>
        </w:rPr>
        <w:tab/>
      </w:r>
      <w:r w:rsidRPr="001923A3">
        <w:rPr>
          <w:b/>
          <w:bCs/>
        </w:rPr>
        <w:t>7</w:t>
      </w:r>
      <w:r w:rsidRPr="001923A3">
        <w:rPr>
          <w:bCs/>
        </w:rPr>
        <w:t>.   Au fost stabilite următoarele măsuri (concluzii):</w:t>
      </w:r>
    </w:p>
    <w:p w:rsidR="001923A3" w:rsidRPr="001923A3" w:rsidRDefault="001923A3" w:rsidP="001923A3">
      <w:pPr>
        <w:pStyle w:val="Listparagraf"/>
        <w:tabs>
          <w:tab w:val="left" w:pos="810"/>
        </w:tabs>
        <w:rPr>
          <w:bCs/>
        </w:rPr>
      </w:pPr>
      <w:r>
        <w:rPr>
          <w:bCs/>
        </w:rPr>
        <w:t>…………………………………………………………………………………………………………………………………………………………………………………………………………………………………………………………………………..…………………..</w:t>
      </w:r>
      <w:r w:rsidRPr="001923A3">
        <w:rPr>
          <w:bCs/>
        </w:rPr>
        <w:t xml:space="preserve"> </w:t>
      </w:r>
    </w:p>
    <w:p w:rsidR="001923A3" w:rsidRPr="001923A3" w:rsidRDefault="001923A3" w:rsidP="001923A3">
      <w:pPr>
        <w:pStyle w:val="Listparagraf"/>
        <w:tabs>
          <w:tab w:val="left" w:pos="810"/>
        </w:tabs>
        <w:ind w:left="0"/>
        <w:jc w:val="both"/>
        <w:rPr>
          <w:bCs/>
        </w:rPr>
      </w:pPr>
    </w:p>
    <w:p w:rsidR="001923A3" w:rsidRPr="001923A3" w:rsidRDefault="001923A3" w:rsidP="001923A3">
      <w:pPr>
        <w:pStyle w:val="Listparagraf"/>
        <w:tabs>
          <w:tab w:val="left" w:pos="810"/>
        </w:tabs>
        <w:ind w:left="0"/>
        <w:jc w:val="both"/>
        <w:rPr>
          <w:bCs/>
        </w:rPr>
      </w:pPr>
      <w:r w:rsidRPr="001923A3">
        <w:rPr>
          <w:bCs/>
        </w:rPr>
        <w:t xml:space="preserve">Reprezentanţi   beneficiari                                                                  </w:t>
      </w:r>
      <w:r>
        <w:rPr>
          <w:bCs/>
        </w:rPr>
        <w:t>Reprezentanţi   prestator</w:t>
      </w:r>
      <w:r w:rsidRPr="001923A3">
        <w:rPr>
          <w:bCs/>
        </w:rPr>
        <w:t xml:space="preserve"> </w:t>
      </w:r>
    </w:p>
    <w:p w:rsidR="002A3663" w:rsidRPr="00A26210" w:rsidRDefault="002A3663" w:rsidP="00A26210">
      <w:pPr>
        <w:tabs>
          <w:tab w:val="left" w:pos="1701"/>
        </w:tabs>
        <w:spacing w:line="360" w:lineRule="auto"/>
        <w:rPr>
          <w:b/>
          <w:i/>
        </w:rPr>
      </w:pPr>
    </w:p>
    <w:p w:rsidR="006D14E5" w:rsidRDefault="006D14E5" w:rsidP="006D14E5">
      <w:pPr>
        <w:spacing w:line="360" w:lineRule="auto"/>
        <w:jc w:val="center"/>
        <w:rPr>
          <w:b/>
          <w:color w:val="000000"/>
          <w:lang w:val="fr-CI"/>
        </w:rPr>
      </w:pPr>
      <w:r w:rsidRPr="003879F5">
        <w:rPr>
          <w:b/>
          <w:color w:val="000000"/>
        </w:rPr>
        <w:lastRenderedPageBreak/>
        <w:t>SECŢIUNEA A II</w:t>
      </w:r>
      <w:r>
        <w:rPr>
          <w:b/>
          <w:color w:val="000000"/>
        </w:rPr>
        <w:t>I</w:t>
      </w:r>
      <w:r w:rsidRPr="003879F5">
        <w:rPr>
          <w:b/>
          <w:color w:val="000000"/>
          <w:lang w:val="fr-CI"/>
        </w:rPr>
        <w:t>-A</w:t>
      </w:r>
    </w:p>
    <w:p w:rsidR="006D14E5" w:rsidRPr="006D14E5" w:rsidRDefault="006D14E5" w:rsidP="006D14E5">
      <w:pPr>
        <w:spacing w:line="360" w:lineRule="auto"/>
        <w:jc w:val="center"/>
        <w:rPr>
          <w:u w:val="single"/>
          <w:lang w:val="fr-CI"/>
        </w:rPr>
      </w:pPr>
      <w:r w:rsidRPr="006D14E5">
        <w:rPr>
          <w:b/>
          <w:color w:val="000000"/>
          <w:u w:val="single"/>
          <w:lang w:val="fr-CI"/>
        </w:rPr>
        <w:t>FORMULARE</w:t>
      </w:r>
    </w:p>
    <w:p w:rsidR="00A26210" w:rsidRPr="00327F3F" w:rsidRDefault="00A26210" w:rsidP="009A70DC">
      <w:pPr>
        <w:spacing w:line="360" w:lineRule="auto"/>
        <w:jc w:val="both"/>
      </w:pPr>
    </w:p>
    <w:p w:rsidR="0090455C" w:rsidRPr="00327F3F" w:rsidRDefault="004D2013" w:rsidP="00327F3F">
      <w:pPr>
        <w:spacing w:line="360" w:lineRule="auto"/>
        <w:jc w:val="both"/>
      </w:pPr>
      <w:r>
        <w:t xml:space="preserve">             Secţiunea I</w:t>
      </w:r>
      <w:r w:rsidR="00D7787E">
        <w:t>I</w:t>
      </w:r>
      <w:r>
        <w:t>I</w:t>
      </w:r>
      <w:r w:rsidR="0090455C" w:rsidRPr="00327F3F">
        <w:t xml:space="preserve"> conţine formulare destinate, pe de o parte, să faciliteze elaborarea şi prezentarea ofertei şi a documentelor care o însoţesc şi, pe de altă parte, să permită Comisiei de evaluare examinarea şi evaluarea rapidă şi corectă a tuturor ofertelor depuse.</w:t>
      </w:r>
    </w:p>
    <w:p w:rsidR="0090455C" w:rsidRPr="00327F3F" w:rsidRDefault="00327F3F" w:rsidP="00327F3F">
      <w:pPr>
        <w:spacing w:line="360" w:lineRule="auto"/>
        <w:jc w:val="both"/>
      </w:pPr>
      <w:r>
        <w:t xml:space="preserve">             </w:t>
      </w:r>
      <w:r w:rsidR="0090455C" w:rsidRPr="00327F3F">
        <w:t>Fiecare ofertant care participă, în mod individual, la procedura pentru atribuirea contractului de achiziţie publică are obligaţia de a prezenta formularele prevăzute în cadrul acestei secţiuni, completate în mod corespunzător şi semnate de persoane autorizate.</w:t>
      </w:r>
    </w:p>
    <w:p w:rsidR="0090455C" w:rsidRPr="00327F3F" w:rsidRDefault="0090455C" w:rsidP="00327F3F">
      <w:pPr>
        <w:spacing w:line="360" w:lineRule="auto"/>
        <w:jc w:val="both"/>
      </w:pPr>
    </w:p>
    <w:p w:rsidR="0090455C" w:rsidRPr="00A058ED" w:rsidRDefault="0090455C" w:rsidP="009B2F0D">
      <w:pPr>
        <w:spacing w:line="360" w:lineRule="auto"/>
        <w:jc w:val="both"/>
      </w:pPr>
      <w:r w:rsidRPr="00A058ED">
        <w:t>Formularul 1 - Declaraţie privind neîncadrarea</w:t>
      </w:r>
      <w:r w:rsidR="002D411F" w:rsidRPr="00A058ED">
        <w:t xml:space="preserve"> în situaţiile prevăzute la art. </w:t>
      </w:r>
      <w:r w:rsidRPr="00A058ED">
        <w:t>164 din Le</w:t>
      </w:r>
      <w:r w:rsidR="002D411F" w:rsidRPr="00A058ED">
        <w:t xml:space="preserve">gea nr. 98/2016 privind </w:t>
      </w:r>
      <w:r w:rsidR="00327F3F" w:rsidRPr="00A058ED">
        <w:t>Achiziț</w:t>
      </w:r>
      <w:r w:rsidRPr="00A058ED">
        <w:t>iile Publice</w:t>
      </w:r>
      <w:r w:rsidR="000B5EAD" w:rsidRPr="00A058ED">
        <w:t>, cu modificarile și completările ulterioare;</w:t>
      </w:r>
    </w:p>
    <w:p w:rsidR="0090455C" w:rsidRPr="00A058ED" w:rsidRDefault="0090455C" w:rsidP="009B2F0D">
      <w:pPr>
        <w:spacing w:line="360" w:lineRule="auto"/>
        <w:jc w:val="both"/>
      </w:pPr>
      <w:r w:rsidRPr="00A058ED">
        <w:t>Formularul 2 - Declaraţie privind neîncadrarea în situaţiile prevăzute la art.</w:t>
      </w:r>
      <w:r w:rsidR="002D411F" w:rsidRPr="00A058ED">
        <w:t xml:space="preserve"> </w:t>
      </w:r>
      <w:r w:rsidRPr="00A058ED">
        <w:t>165 din Le</w:t>
      </w:r>
      <w:r w:rsidR="002D411F" w:rsidRPr="00A058ED">
        <w:t xml:space="preserve">gea nr. 98/2016 privind </w:t>
      </w:r>
      <w:r w:rsidR="00327F3F" w:rsidRPr="00A058ED">
        <w:t>Achiziț</w:t>
      </w:r>
      <w:r w:rsidRPr="00A058ED">
        <w:t>iile Publice</w:t>
      </w:r>
      <w:r w:rsidR="000B5EAD" w:rsidRPr="00A058ED">
        <w:t>, cu modificarile și completările ulterioare;</w:t>
      </w:r>
    </w:p>
    <w:p w:rsidR="009B2F0D" w:rsidRPr="00A058ED" w:rsidRDefault="0090455C" w:rsidP="009B2F0D">
      <w:pPr>
        <w:spacing w:line="360" w:lineRule="auto"/>
        <w:jc w:val="both"/>
      </w:pPr>
      <w:r w:rsidRPr="00A058ED">
        <w:t>Formularul 3 - Declaraţie privind neîncadrarea</w:t>
      </w:r>
      <w:r w:rsidR="002D411F" w:rsidRPr="00A058ED">
        <w:t xml:space="preserve"> în situaţiile prevăzute la art. </w:t>
      </w:r>
      <w:r w:rsidRPr="00A058ED">
        <w:t>167 din Le</w:t>
      </w:r>
      <w:r w:rsidR="002D411F" w:rsidRPr="00A058ED">
        <w:t xml:space="preserve">gea nr. 98/2016 privind </w:t>
      </w:r>
      <w:r w:rsidR="00327F3F" w:rsidRPr="00A058ED">
        <w:t>Achiziț</w:t>
      </w:r>
      <w:r w:rsidRPr="00A058ED">
        <w:t>iile Publice</w:t>
      </w:r>
      <w:r w:rsidR="000B5EAD" w:rsidRPr="00A058ED">
        <w:t>, cu modificarile și completările ulterioare;</w:t>
      </w:r>
    </w:p>
    <w:p w:rsidR="009B2F0D" w:rsidRPr="00A058ED" w:rsidRDefault="009B2F0D" w:rsidP="009B2F0D">
      <w:pPr>
        <w:spacing w:line="360" w:lineRule="auto"/>
        <w:jc w:val="both"/>
      </w:pPr>
      <w:r w:rsidRPr="00A058ED">
        <w:t>Formularul 4 – D</w:t>
      </w:r>
      <w:r w:rsidR="004E4B79" w:rsidRPr="00A058ED">
        <w:t>eclaraţ</w:t>
      </w:r>
      <w:r w:rsidRPr="00A058ED">
        <w:t xml:space="preserve">ie </w:t>
      </w:r>
      <w:r w:rsidR="004E4B79" w:rsidRPr="00A058ED">
        <w:rPr>
          <w:lang w:val="it-IT"/>
        </w:rPr>
        <w:t>privind neîncadrarea î</w:t>
      </w:r>
      <w:r w:rsidRPr="00A058ED">
        <w:rPr>
          <w:lang w:val="it-IT"/>
        </w:rPr>
        <w:t>n prevederile art. 59 - 60 referitor la conflictul de interese din Legea nr. 98/2016</w:t>
      </w:r>
      <w:r w:rsidR="000B5EAD" w:rsidRPr="00A058ED">
        <w:rPr>
          <w:lang w:val="it-IT"/>
        </w:rPr>
        <w:t xml:space="preserve">, </w:t>
      </w:r>
      <w:r w:rsidR="000B5EAD" w:rsidRPr="00A058ED">
        <w:t>cu modificarile și completările ulterioare;</w:t>
      </w:r>
    </w:p>
    <w:p w:rsidR="00F14E6F" w:rsidRDefault="000B5EAD" w:rsidP="00327F3F">
      <w:pPr>
        <w:spacing w:line="360" w:lineRule="auto"/>
        <w:jc w:val="both"/>
      </w:pPr>
      <w:r w:rsidRPr="00A058ED">
        <w:t>Formularul 5</w:t>
      </w:r>
      <w:r w:rsidR="0090455C" w:rsidRPr="00A058ED">
        <w:t xml:space="preserve"> - </w:t>
      </w:r>
      <w:r w:rsidR="00B14522" w:rsidRPr="00A058ED">
        <w:t xml:space="preserve">  </w:t>
      </w:r>
      <w:r w:rsidRPr="00A058ED">
        <w:t>Formularul de ofertă;</w:t>
      </w:r>
    </w:p>
    <w:p w:rsidR="00F4538C" w:rsidRDefault="00F4538C" w:rsidP="00F4538C">
      <w:pPr>
        <w:spacing w:line="360" w:lineRule="auto"/>
        <w:jc w:val="both"/>
      </w:pPr>
      <w:r w:rsidRPr="00F4538C">
        <w:t>Anexa 1 la Formular nr. 5- Centralizator financiar</w:t>
      </w:r>
    </w:p>
    <w:p w:rsidR="00F93659" w:rsidRPr="00F93659" w:rsidRDefault="00F93659" w:rsidP="00F93659">
      <w:pPr>
        <w:spacing w:after="120" w:line="276" w:lineRule="auto"/>
        <w:rPr>
          <w:rFonts w:eastAsia="MS Mincho"/>
          <w:lang w:val="en-US" w:eastAsia="en-US"/>
        </w:rPr>
      </w:pPr>
      <w:r w:rsidRPr="00A058ED">
        <w:t xml:space="preserve">Formularul 6 -   </w:t>
      </w:r>
      <w:r>
        <w:rPr>
          <w:rFonts w:eastAsia="MS Mincho"/>
          <w:lang w:val="en-US" w:eastAsia="en-US"/>
        </w:rPr>
        <w:t>D</w:t>
      </w:r>
      <w:r w:rsidRPr="004D10A4">
        <w:rPr>
          <w:rFonts w:eastAsia="MS Mincho"/>
          <w:lang w:val="en-US" w:eastAsia="en-US"/>
        </w:rPr>
        <w:t>eclaratie privind respectarea prevederilor  art. 51 din legea nr. 98/2016 priviind achizitiile publice</w:t>
      </w:r>
    </w:p>
    <w:p w:rsidR="002E3695" w:rsidRPr="00A058ED" w:rsidRDefault="0090455C" w:rsidP="002E3695">
      <w:pPr>
        <w:spacing w:line="360" w:lineRule="auto"/>
        <w:jc w:val="both"/>
      </w:pPr>
      <w:r w:rsidRPr="00A058ED">
        <w:t xml:space="preserve">Formularul </w:t>
      </w:r>
      <w:r w:rsidR="00F93659">
        <w:t>7</w:t>
      </w:r>
      <w:r w:rsidRPr="00A058ED">
        <w:t xml:space="preserve"> - </w:t>
      </w:r>
      <w:r w:rsidR="00B14522" w:rsidRPr="00A058ED">
        <w:t xml:space="preserve">  </w:t>
      </w:r>
      <w:r w:rsidRPr="00A058ED">
        <w:t>Împuternicire pentru semnatarul ofertei</w:t>
      </w:r>
      <w:r w:rsidR="000B5EAD" w:rsidRPr="00A058ED">
        <w:t>.</w:t>
      </w:r>
    </w:p>
    <w:p w:rsidR="002E3695" w:rsidRPr="002E3695" w:rsidRDefault="002E3695" w:rsidP="002E3695">
      <w:pPr>
        <w:spacing w:line="276" w:lineRule="auto"/>
        <w:jc w:val="both"/>
        <w:rPr>
          <w:rFonts w:eastAsia="Calibri"/>
          <w:sz w:val="22"/>
          <w:szCs w:val="22"/>
          <w:lang w:eastAsia="en-US"/>
        </w:rPr>
      </w:pPr>
    </w:p>
    <w:p w:rsidR="002E3695" w:rsidRDefault="002E3695" w:rsidP="00327F3F">
      <w:pPr>
        <w:spacing w:line="360" w:lineRule="auto"/>
        <w:jc w:val="both"/>
      </w:pPr>
    </w:p>
    <w:p w:rsidR="0093539C" w:rsidRDefault="0093539C" w:rsidP="00327F3F">
      <w:pPr>
        <w:spacing w:line="360" w:lineRule="auto"/>
        <w:jc w:val="both"/>
      </w:pPr>
    </w:p>
    <w:p w:rsidR="0093539C" w:rsidRDefault="0093539C" w:rsidP="00327F3F">
      <w:pPr>
        <w:spacing w:line="360" w:lineRule="auto"/>
        <w:jc w:val="both"/>
      </w:pPr>
    </w:p>
    <w:p w:rsidR="0093539C" w:rsidRDefault="0093539C" w:rsidP="00327F3F">
      <w:pPr>
        <w:spacing w:line="360" w:lineRule="auto"/>
        <w:jc w:val="both"/>
      </w:pPr>
    </w:p>
    <w:p w:rsidR="0093539C" w:rsidRDefault="0093539C" w:rsidP="00327F3F">
      <w:pPr>
        <w:spacing w:line="360" w:lineRule="auto"/>
        <w:jc w:val="both"/>
      </w:pPr>
    </w:p>
    <w:p w:rsidR="0093539C" w:rsidRDefault="0093539C" w:rsidP="00327F3F">
      <w:pPr>
        <w:spacing w:line="360" w:lineRule="auto"/>
        <w:jc w:val="both"/>
      </w:pPr>
    </w:p>
    <w:p w:rsidR="0093539C" w:rsidRDefault="0093539C" w:rsidP="00327F3F">
      <w:pPr>
        <w:spacing w:line="360" w:lineRule="auto"/>
        <w:jc w:val="both"/>
      </w:pPr>
    </w:p>
    <w:p w:rsidR="0093539C" w:rsidRDefault="0093539C" w:rsidP="00327F3F">
      <w:pPr>
        <w:spacing w:line="360" w:lineRule="auto"/>
        <w:jc w:val="both"/>
      </w:pPr>
    </w:p>
    <w:p w:rsidR="0093539C" w:rsidRDefault="0093539C" w:rsidP="00327F3F">
      <w:pPr>
        <w:spacing w:line="360" w:lineRule="auto"/>
        <w:jc w:val="both"/>
      </w:pPr>
    </w:p>
    <w:p w:rsidR="0093539C" w:rsidRDefault="0093539C" w:rsidP="00327F3F">
      <w:pPr>
        <w:spacing w:line="360" w:lineRule="auto"/>
        <w:jc w:val="both"/>
      </w:pPr>
    </w:p>
    <w:p w:rsidR="00C0441F" w:rsidRDefault="00C0441F" w:rsidP="007F38AD">
      <w:pPr>
        <w:jc w:val="both"/>
        <w:sectPr w:rsidR="00C0441F" w:rsidSect="00AF6BA6">
          <w:footerReference w:type="default" r:id="rId12"/>
          <w:pgSz w:w="11907" w:h="16839" w:code="9"/>
          <w:pgMar w:top="1418" w:right="992" w:bottom="1418" w:left="1418" w:header="720" w:footer="720" w:gutter="0"/>
          <w:cols w:space="720"/>
        </w:sectPr>
      </w:pPr>
    </w:p>
    <w:p w:rsidR="00C0441F" w:rsidRDefault="00C0441F" w:rsidP="007F38AD">
      <w:pPr>
        <w:jc w:val="both"/>
      </w:pPr>
    </w:p>
    <w:p w:rsidR="007F38AD" w:rsidRPr="00BB50F1" w:rsidRDefault="007F38AD" w:rsidP="007F38AD">
      <w:pPr>
        <w:jc w:val="both"/>
        <w:rPr>
          <w:sz w:val="28"/>
          <w:szCs w:val="28"/>
        </w:rPr>
      </w:pPr>
      <w:r w:rsidRPr="00856390">
        <w:rPr>
          <w:b/>
        </w:rPr>
        <w:t>FORMULARUL 1</w:t>
      </w:r>
    </w:p>
    <w:p w:rsidR="007F38AD" w:rsidRPr="00856390" w:rsidRDefault="007F38AD" w:rsidP="007F38AD">
      <w:pPr>
        <w:jc w:val="both"/>
      </w:pPr>
    </w:p>
    <w:p w:rsidR="007F38AD" w:rsidRPr="00856390" w:rsidRDefault="007F38AD" w:rsidP="007F38AD">
      <w:pPr>
        <w:jc w:val="both"/>
      </w:pPr>
      <w:r w:rsidRPr="00856390">
        <w:t xml:space="preserve">OPERATOR ECONOMIC                                                                               </w:t>
      </w:r>
    </w:p>
    <w:p w:rsidR="007F38AD" w:rsidRPr="00856390" w:rsidRDefault="007F38AD" w:rsidP="007F38AD">
      <w:pPr>
        <w:jc w:val="both"/>
      </w:pPr>
      <w:r w:rsidRPr="00856390">
        <w:t xml:space="preserve">                                                                                                             </w:t>
      </w:r>
    </w:p>
    <w:p w:rsidR="007F38AD" w:rsidRPr="00856390" w:rsidRDefault="007F38AD" w:rsidP="007F38AD">
      <w:pPr>
        <w:jc w:val="both"/>
      </w:pPr>
      <w:r w:rsidRPr="00856390">
        <w:t xml:space="preserve">  _____________________</w:t>
      </w:r>
    </w:p>
    <w:p w:rsidR="007F38AD" w:rsidRPr="00856390" w:rsidRDefault="007F38AD" w:rsidP="007F38AD">
      <w:pPr>
        <w:jc w:val="both"/>
      </w:pPr>
      <w:r w:rsidRPr="00856390">
        <w:t xml:space="preserve">     (denumirea/numele)</w:t>
      </w:r>
    </w:p>
    <w:p w:rsidR="007F38AD" w:rsidRPr="00856390" w:rsidRDefault="007F38AD" w:rsidP="007F38AD">
      <w:pPr>
        <w:jc w:val="both"/>
      </w:pPr>
      <w:r w:rsidRPr="00856390">
        <w:t xml:space="preserve">                                      </w:t>
      </w:r>
    </w:p>
    <w:p w:rsidR="007F38AD" w:rsidRPr="00856390" w:rsidRDefault="007F38AD" w:rsidP="007F38AD">
      <w:pPr>
        <w:jc w:val="both"/>
      </w:pPr>
      <w:r>
        <w:t xml:space="preserve"> </w:t>
      </w:r>
    </w:p>
    <w:p w:rsidR="007F38AD" w:rsidRPr="00856390" w:rsidRDefault="007F38AD" w:rsidP="007F38AD">
      <w:pPr>
        <w:jc w:val="both"/>
      </w:pPr>
    </w:p>
    <w:p w:rsidR="007F38AD" w:rsidRPr="00856390" w:rsidRDefault="007F38AD" w:rsidP="007F38AD">
      <w:pPr>
        <w:jc w:val="center"/>
        <w:rPr>
          <w:b/>
        </w:rPr>
      </w:pPr>
      <w:r w:rsidRPr="00856390">
        <w:rPr>
          <w:b/>
        </w:rPr>
        <w:t xml:space="preserve">DECLARAŢIE </w:t>
      </w:r>
    </w:p>
    <w:p w:rsidR="007F38AD" w:rsidRPr="00856390" w:rsidRDefault="007F38AD" w:rsidP="007F38AD">
      <w:pPr>
        <w:jc w:val="center"/>
        <w:rPr>
          <w:b/>
        </w:rPr>
      </w:pPr>
      <w:r w:rsidRPr="00856390">
        <w:rPr>
          <w:b/>
        </w:rPr>
        <w:t>privind neîncadrarea în situaţiile prevăzute la art. 164 din Legea nr. 98/2016 privind  Achizitiile Publice</w:t>
      </w:r>
    </w:p>
    <w:p w:rsidR="007F38AD" w:rsidRPr="00856390" w:rsidRDefault="007F38AD" w:rsidP="007F38AD">
      <w:pPr>
        <w:jc w:val="both"/>
        <w:rPr>
          <w:b/>
        </w:rPr>
      </w:pPr>
    </w:p>
    <w:p w:rsidR="007F38AD" w:rsidRPr="00856390" w:rsidRDefault="007F38AD" w:rsidP="007F38AD">
      <w:pPr>
        <w:jc w:val="both"/>
        <w:rPr>
          <w:b/>
        </w:rPr>
      </w:pPr>
    </w:p>
    <w:p w:rsidR="007F38AD" w:rsidRPr="00856390" w:rsidRDefault="007F38AD" w:rsidP="007F38AD">
      <w:pPr>
        <w:jc w:val="both"/>
      </w:pPr>
      <w:r w:rsidRPr="00221E05">
        <w:t>Subscrisa</w:t>
      </w:r>
      <w:r w:rsidRPr="00856390">
        <w:t>,</w:t>
      </w:r>
      <w:r>
        <w:t xml:space="preserve"> </w:t>
      </w:r>
      <w:r w:rsidRPr="00856390">
        <w:t>..........................</w:t>
      </w:r>
      <w:r>
        <w:t>............................</w:t>
      </w:r>
      <w:r w:rsidRPr="00856390">
        <w:t>....., în calitate de ofertant/candidat/concurent la</w:t>
      </w:r>
    </w:p>
    <w:p w:rsidR="007F38AD" w:rsidRPr="00856390" w:rsidRDefault="007F38AD" w:rsidP="007F38AD">
      <w:pPr>
        <w:jc w:val="both"/>
      </w:pPr>
      <w:r w:rsidRPr="00856390">
        <w:t>[se insereaza numele operatorului economic-per</w:t>
      </w:r>
      <w:r>
        <w:t>s</w:t>
      </w:r>
      <w:r w:rsidRPr="00856390">
        <w:t>oana juridică]</w:t>
      </w:r>
    </w:p>
    <w:p w:rsidR="007F38AD" w:rsidRDefault="007F38AD" w:rsidP="007F38AD">
      <w:pPr>
        <w:jc w:val="both"/>
      </w:pPr>
      <w:r w:rsidRPr="00856390">
        <w:t>procedura de ............</w:t>
      </w:r>
      <w:r>
        <w:t>.....................................................................</w:t>
      </w:r>
      <w:r w:rsidRPr="00856390">
        <w:t>..........………</w:t>
      </w:r>
      <w:r>
        <w:t>.....................</w:t>
      </w:r>
      <w:r w:rsidRPr="00856390">
        <w:t>…</w:t>
      </w:r>
      <w:r>
        <w:t xml:space="preserve"> </w:t>
      </w:r>
    </w:p>
    <w:p w:rsidR="007F38AD" w:rsidRDefault="007F38AD" w:rsidP="007F38AD">
      <w:pPr>
        <w:jc w:val="both"/>
      </w:pPr>
      <w:r w:rsidRPr="00856390">
        <w:t xml:space="preserve">                  </w:t>
      </w:r>
      <w:r>
        <w:tab/>
      </w:r>
      <w:r>
        <w:tab/>
      </w:r>
      <w:r>
        <w:tab/>
      </w:r>
      <w:r>
        <w:tab/>
      </w:r>
      <w:r w:rsidRPr="00856390">
        <w:t xml:space="preserve">[se menţionează procedura] </w:t>
      </w:r>
      <w:r>
        <w:t xml:space="preserve"> </w:t>
      </w:r>
    </w:p>
    <w:p w:rsidR="007F38AD" w:rsidRDefault="007F38AD" w:rsidP="007F38AD">
      <w:pPr>
        <w:jc w:val="both"/>
      </w:pPr>
      <w:r w:rsidRPr="00856390">
        <w:t xml:space="preserve">pentru achiziţia de </w:t>
      </w:r>
      <w:r>
        <w:t>......................................................................</w:t>
      </w:r>
      <w:r w:rsidRPr="00856390">
        <w:t>...........…………………………</w:t>
      </w:r>
      <w:r>
        <w:t>,</w:t>
      </w:r>
    </w:p>
    <w:p w:rsidR="007F38AD" w:rsidRDefault="007F38AD" w:rsidP="007F38AD">
      <w:pPr>
        <w:ind w:left="709"/>
        <w:jc w:val="both"/>
      </w:pPr>
      <w:r>
        <w:t xml:space="preserve">           </w:t>
      </w:r>
      <w:r w:rsidRPr="00856390">
        <w:t>[se inserează, după caz, denumirea p</w:t>
      </w:r>
      <w:r>
        <w:t>r</w:t>
      </w:r>
      <w:r w:rsidRPr="00856390">
        <w:t>odusului,</w:t>
      </w:r>
      <w:r w:rsidRPr="00EA0E97">
        <w:t xml:space="preserve"> </w:t>
      </w:r>
      <w:r w:rsidRPr="00856390">
        <w:t>se</w:t>
      </w:r>
      <w:r>
        <w:t>r</w:t>
      </w:r>
      <w:r w:rsidRPr="00856390">
        <w:t xml:space="preserve">viciului sau lucrării şi codul CPV]                                                                 </w:t>
      </w:r>
    </w:p>
    <w:p w:rsidR="007F38AD" w:rsidRDefault="007F38AD" w:rsidP="007F38AD">
      <w:pPr>
        <w:jc w:val="both"/>
      </w:pPr>
      <w:r w:rsidRPr="00856390">
        <w:t>organizată de</w:t>
      </w:r>
      <w:r>
        <w:t xml:space="preserve"> </w:t>
      </w:r>
      <w:r w:rsidRPr="00856390">
        <w:t>…</w:t>
      </w:r>
      <w:r>
        <w:t>..........................................................</w:t>
      </w:r>
      <w:r w:rsidRPr="00EA0E97">
        <w:t xml:space="preserve"> </w:t>
      </w:r>
      <w:r w:rsidRPr="00856390">
        <w:t>la data de ...………………</w:t>
      </w:r>
      <w:r>
        <w:t>.................</w:t>
      </w:r>
      <w:r w:rsidRPr="00856390">
        <w:t>…..</w:t>
      </w:r>
      <w:r>
        <w:t>,</w:t>
      </w:r>
    </w:p>
    <w:p w:rsidR="007F38AD" w:rsidRDefault="007F38AD" w:rsidP="007F38AD">
      <w:pPr>
        <w:jc w:val="both"/>
      </w:pPr>
      <w:r>
        <w:t xml:space="preserve">       </w:t>
      </w:r>
      <w:r>
        <w:tab/>
        <w:t xml:space="preserve"> </w:t>
      </w:r>
      <w:r w:rsidRPr="00856390">
        <w:t>[se inserează numele autorităţii contractante]</w:t>
      </w:r>
      <w:r>
        <w:tab/>
      </w:r>
      <w:r>
        <w:tab/>
        <w:t xml:space="preserve">    </w:t>
      </w:r>
      <w:r w:rsidRPr="00856390">
        <w:t xml:space="preserve">[se inserează data]  </w:t>
      </w:r>
    </w:p>
    <w:p w:rsidR="007F38AD" w:rsidRPr="00856390" w:rsidRDefault="007F38AD" w:rsidP="007F38AD">
      <w:pPr>
        <w:jc w:val="both"/>
      </w:pPr>
      <w:r w:rsidRPr="00856390">
        <w:t>declar pe proprie răspundere că nu am comis nici una dintre urmatoarele infractiuni:</w:t>
      </w:r>
    </w:p>
    <w:p w:rsidR="007F38AD" w:rsidRPr="00D267B9" w:rsidRDefault="007F38AD" w:rsidP="007F38AD">
      <w:pPr>
        <w:jc w:val="both"/>
        <w:rPr>
          <w:i/>
        </w:rPr>
      </w:pPr>
      <w:r w:rsidRPr="00D267B9">
        <w:rPr>
          <w:i/>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7F38AD" w:rsidRPr="00D267B9" w:rsidRDefault="007F38AD" w:rsidP="007F38AD">
      <w:pPr>
        <w:jc w:val="both"/>
        <w:rPr>
          <w:i/>
        </w:rPr>
      </w:pPr>
      <w:r w:rsidRPr="00D267B9">
        <w:rPr>
          <w:i/>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7F38AD" w:rsidRPr="00D267B9" w:rsidRDefault="007F38AD" w:rsidP="007F38AD">
      <w:pPr>
        <w:jc w:val="both"/>
        <w:rPr>
          <w:i/>
        </w:rPr>
      </w:pPr>
      <w:r w:rsidRPr="00D267B9">
        <w:rPr>
          <w:i/>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7F38AD" w:rsidRPr="00D267B9" w:rsidRDefault="007F38AD" w:rsidP="007F38AD">
      <w:pPr>
        <w:jc w:val="both"/>
        <w:rPr>
          <w:i/>
        </w:rPr>
      </w:pPr>
      <w:r w:rsidRPr="00D267B9">
        <w:rPr>
          <w:i/>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7F38AD" w:rsidRPr="00D267B9" w:rsidRDefault="007F38AD" w:rsidP="007F38AD">
      <w:pPr>
        <w:jc w:val="both"/>
        <w:rPr>
          <w:i/>
        </w:rPr>
      </w:pPr>
      <w:r w:rsidRPr="00D267B9">
        <w:rPr>
          <w:i/>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7F38AD" w:rsidRPr="00D267B9" w:rsidRDefault="007F38AD" w:rsidP="007F38AD">
      <w:pPr>
        <w:jc w:val="both"/>
        <w:rPr>
          <w:i/>
        </w:rPr>
      </w:pPr>
      <w:r w:rsidRPr="00D267B9">
        <w:rPr>
          <w:i/>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7F38AD" w:rsidRPr="00D267B9" w:rsidRDefault="007F38AD" w:rsidP="007F38AD">
      <w:pPr>
        <w:jc w:val="both"/>
        <w:rPr>
          <w:i/>
        </w:rPr>
      </w:pPr>
      <w:r w:rsidRPr="00D267B9">
        <w:rPr>
          <w:i/>
        </w:rPr>
        <w:lastRenderedPageBreak/>
        <w:t xml:space="preserve">    g) fraudă, în sensul articolului 1 din Convenţia privind protejarea intereselor financiare ale Comunităţilor Europene din 27 noiembrie 1995.</w:t>
      </w:r>
    </w:p>
    <w:p w:rsidR="007F38AD" w:rsidRPr="00D267B9" w:rsidRDefault="007F38AD" w:rsidP="007F38AD">
      <w:pPr>
        <w:jc w:val="both"/>
        <w:rPr>
          <w:i/>
        </w:rPr>
      </w:pPr>
      <w:r w:rsidRPr="00D267B9">
        <w:rPr>
          <w:i/>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7F38AD" w:rsidRPr="00856390" w:rsidRDefault="007F38AD" w:rsidP="007F38AD">
      <w:pPr>
        <w:jc w:val="both"/>
      </w:pPr>
    </w:p>
    <w:p w:rsidR="007F38AD" w:rsidRPr="00856390" w:rsidRDefault="007F38AD" w:rsidP="007F38AD">
      <w:pPr>
        <w:jc w:val="both"/>
      </w:pPr>
      <w:r w:rsidRPr="00856390">
        <w:t xml:space="preserve"> Prezenta declaraţie este valabilă până la data de</w:t>
      </w:r>
      <w:r w:rsidRPr="00856390">
        <w:tab/>
        <w:t>………</w:t>
      </w:r>
      <w:r>
        <w:t>................................</w:t>
      </w:r>
      <w:r w:rsidRPr="00856390">
        <w:t>…...</w:t>
      </w:r>
    </w:p>
    <w:p w:rsidR="007F38AD" w:rsidRPr="00856390" w:rsidRDefault="007F38AD" w:rsidP="007F38AD">
      <w:pPr>
        <w:jc w:val="both"/>
      </w:pPr>
      <w:r w:rsidRPr="00856390">
        <w:t xml:space="preserve">                                                   (se precizează data expirării perioadei de valabilitate a ofertei)</w:t>
      </w:r>
    </w:p>
    <w:p w:rsidR="007F38AD" w:rsidRPr="00856390" w:rsidRDefault="007F38AD" w:rsidP="007F38AD">
      <w:pPr>
        <w:jc w:val="both"/>
      </w:pPr>
    </w:p>
    <w:p w:rsidR="007F38AD" w:rsidRPr="00856390" w:rsidRDefault="007F38AD" w:rsidP="007F38AD">
      <w:pPr>
        <w:jc w:val="both"/>
      </w:pPr>
    </w:p>
    <w:p w:rsidR="007F38AD" w:rsidRDefault="007F38AD" w:rsidP="007F38AD">
      <w:pPr>
        <w:jc w:val="both"/>
      </w:pPr>
    </w:p>
    <w:p w:rsidR="007F38AD" w:rsidRPr="00856390" w:rsidRDefault="007F38AD" w:rsidP="007F38AD">
      <w:pPr>
        <w:jc w:val="both"/>
      </w:pPr>
    </w:p>
    <w:p w:rsidR="007F38AD" w:rsidRPr="00856390" w:rsidRDefault="007F38AD" w:rsidP="007F38AD">
      <w:pPr>
        <w:jc w:val="both"/>
      </w:pPr>
      <w:r w:rsidRPr="00856390">
        <w:t>Data completării</w:t>
      </w:r>
      <w:r w:rsidRPr="002728E7">
        <w:t xml:space="preserve"> </w:t>
      </w:r>
      <w:r>
        <w:tab/>
      </w:r>
      <w:r>
        <w:tab/>
      </w:r>
      <w:r>
        <w:tab/>
      </w:r>
      <w:r>
        <w:tab/>
      </w:r>
      <w:r>
        <w:tab/>
      </w:r>
      <w:r>
        <w:tab/>
      </w:r>
      <w:r w:rsidRPr="00856390">
        <w:t>Ofertant,</w:t>
      </w:r>
    </w:p>
    <w:p w:rsidR="007F38AD" w:rsidRPr="00856390" w:rsidRDefault="007F38AD" w:rsidP="007F38AD">
      <w:pPr>
        <w:jc w:val="both"/>
      </w:pPr>
      <w:r>
        <w:t>..................................................</w:t>
      </w:r>
      <w:r w:rsidRPr="00856390">
        <w:t xml:space="preserve">                                            </w:t>
      </w:r>
      <w:r>
        <w:tab/>
        <w:t>............................................................</w:t>
      </w:r>
      <w:r w:rsidRPr="00856390">
        <w:t xml:space="preserve">                                           </w:t>
      </w:r>
    </w:p>
    <w:p w:rsidR="007F38AD" w:rsidRPr="00856390" w:rsidRDefault="007F38AD" w:rsidP="007F38AD">
      <w:pPr>
        <w:jc w:val="both"/>
      </w:pPr>
      <w:r w:rsidRPr="00856390">
        <w:t xml:space="preserve">                                                                                            </w:t>
      </w:r>
      <w:r>
        <w:tab/>
      </w:r>
      <w:r w:rsidRPr="00856390">
        <w:t>(semnătura autorizată)</w:t>
      </w:r>
    </w:p>
    <w:p w:rsidR="007F38AD" w:rsidRPr="00856390" w:rsidRDefault="007F38AD" w:rsidP="007F38AD">
      <w:pPr>
        <w:jc w:val="both"/>
      </w:pPr>
    </w:p>
    <w:p w:rsidR="007F38AD" w:rsidRPr="00856390" w:rsidRDefault="007F38AD" w:rsidP="007F38AD">
      <w:pPr>
        <w:jc w:val="both"/>
      </w:pPr>
    </w:p>
    <w:p w:rsidR="007F38AD" w:rsidRPr="00856390" w:rsidRDefault="007F38AD" w:rsidP="007F38AD">
      <w:pPr>
        <w:jc w:val="both"/>
      </w:pPr>
    </w:p>
    <w:p w:rsidR="007F38AD" w:rsidRPr="00856390" w:rsidRDefault="007F38AD" w:rsidP="007F38AD">
      <w:pPr>
        <w:jc w:val="both"/>
      </w:pPr>
    </w:p>
    <w:p w:rsidR="007F38AD" w:rsidRPr="00BB4C23" w:rsidRDefault="007F38AD" w:rsidP="007F38AD">
      <w:pPr>
        <w:keepNext/>
        <w:keepLines/>
        <w:tabs>
          <w:tab w:val="left" w:pos="142"/>
        </w:tabs>
        <w:autoSpaceDE w:val="0"/>
        <w:autoSpaceDN w:val="0"/>
        <w:adjustRightInd w:val="0"/>
        <w:jc w:val="both"/>
        <w:rPr>
          <w:rFonts w:eastAsia="Calibri"/>
          <w:lang w:eastAsia="en-US"/>
        </w:rPr>
      </w:pPr>
      <w:r w:rsidRPr="00BB4C23">
        <w:rPr>
          <w:rFonts w:eastAsia="Calibri"/>
          <w:lang w:eastAsia="en-US"/>
        </w:rPr>
        <w:t xml:space="preserve">Subsemnatul(a) …………………………. </w:t>
      </w:r>
      <w:r w:rsidRPr="00BB4C23">
        <w:rPr>
          <w:rFonts w:eastAsia="Calibri"/>
          <w:i/>
          <w:lang w:eastAsia="en-US"/>
        </w:rPr>
        <w:t>(nume, prenume),</w:t>
      </w:r>
      <w:r w:rsidRPr="00BB4C23">
        <w:rPr>
          <w:rFonts w:eastAsia="Calibri"/>
          <w:lang w:eastAsia="en-US"/>
        </w:rPr>
        <w:t xml:space="preserve"> reprezentant împuternicit al ……………………………………….. </w:t>
      </w:r>
      <w:r w:rsidRPr="00BB4C23">
        <w:rPr>
          <w:rFonts w:eastAsia="Calibri"/>
          <w:i/>
          <w:lang w:eastAsia="en-US"/>
        </w:rPr>
        <w:t xml:space="preserve">(denumire operator economic), </w:t>
      </w:r>
      <w:r w:rsidRPr="00BB4C23">
        <w:rPr>
          <w:rFonts w:eastAsia="Calibri"/>
          <w:lang w:eastAsia="en-US"/>
        </w:rPr>
        <w:t>declar că informaţiile furnizate sunt complete şi corecte în fiecare detaliu şi înteleg că autoritatea contractantă are dreptul de a solicita, în scopul verificării şi confirmării declaraţiilor orice documente doveditoare de care dispunem.</w:t>
      </w:r>
    </w:p>
    <w:p w:rsidR="007F38AD" w:rsidRPr="00BB4C23" w:rsidRDefault="007F38AD" w:rsidP="007F38AD">
      <w:pPr>
        <w:keepNext/>
        <w:keepLines/>
        <w:tabs>
          <w:tab w:val="left" w:pos="142"/>
        </w:tabs>
        <w:suppressAutoHyphens/>
        <w:overflowPunct w:val="0"/>
        <w:autoSpaceDE w:val="0"/>
        <w:autoSpaceDN w:val="0"/>
        <w:adjustRightInd w:val="0"/>
        <w:jc w:val="both"/>
        <w:rPr>
          <w:kern w:val="1"/>
          <w:lang w:eastAsia="ar-SA"/>
        </w:rPr>
      </w:pPr>
      <w:r w:rsidRPr="00BB4C23">
        <w:rPr>
          <w:kern w:val="1"/>
          <w:lang w:eastAsia="ar-SA"/>
        </w:rPr>
        <w:t>Înteleg că în cazul în care această declaraţie nu este conformă cu realitatea sunt pasibil de încalcarea prevederilor legislaţiei penale privind falsul în declaraţii.</w:t>
      </w:r>
    </w:p>
    <w:p w:rsidR="007F38AD" w:rsidRPr="0090455C" w:rsidRDefault="007F38AD" w:rsidP="007F38AD">
      <w:pPr>
        <w:spacing w:line="360" w:lineRule="auto"/>
        <w:jc w:val="both"/>
        <w:rPr>
          <w:sz w:val="28"/>
          <w:szCs w:val="28"/>
        </w:rPr>
      </w:pPr>
    </w:p>
    <w:p w:rsidR="007F38AD" w:rsidRPr="0090455C" w:rsidRDefault="007F38AD" w:rsidP="007F38AD">
      <w:pPr>
        <w:jc w:val="both"/>
        <w:rPr>
          <w:sz w:val="28"/>
          <w:szCs w:val="28"/>
        </w:rPr>
        <w:sectPr w:rsidR="007F38AD" w:rsidRPr="0090455C" w:rsidSect="00AF6BA6">
          <w:pgSz w:w="11907" w:h="16839" w:code="9"/>
          <w:pgMar w:top="1418" w:right="992" w:bottom="1418" w:left="1418" w:header="720" w:footer="720" w:gutter="0"/>
          <w:cols w:space="720"/>
        </w:sectPr>
      </w:pPr>
    </w:p>
    <w:p w:rsidR="007F38AD" w:rsidRDefault="007F38AD" w:rsidP="007F38AD">
      <w:pPr>
        <w:jc w:val="both"/>
        <w:rPr>
          <w:b/>
        </w:rPr>
      </w:pPr>
    </w:p>
    <w:p w:rsidR="007F38AD" w:rsidRPr="00856390" w:rsidRDefault="007F38AD" w:rsidP="007F38AD">
      <w:pPr>
        <w:jc w:val="both"/>
        <w:rPr>
          <w:b/>
        </w:rPr>
      </w:pPr>
      <w:r w:rsidRPr="00856390">
        <w:rPr>
          <w:b/>
        </w:rPr>
        <w:t>FORMULARUL 2</w:t>
      </w:r>
    </w:p>
    <w:p w:rsidR="007F38AD" w:rsidRPr="00856390" w:rsidRDefault="007F38AD" w:rsidP="007F38AD">
      <w:pPr>
        <w:jc w:val="both"/>
      </w:pPr>
    </w:p>
    <w:p w:rsidR="007F38AD" w:rsidRPr="00856390" w:rsidRDefault="007F38AD" w:rsidP="007F38AD">
      <w:pPr>
        <w:jc w:val="both"/>
      </w:pPr>
      <w:r w:rsidRPr="00856390">
        <w:t xml:space="preserve">OPERATOR ECONOMIC                                                                               </w:t>
      </w:r>
    </w:p>
    <w:p w:rsidR="007F38AD" w:rsidRPr="00856390" w:rsidRDefault="007F38AD" w:rsidP="007F38AD">
      <w:pPr>
        <w:jc w:val="both"/>
      </w:pPr>
      <w:r w:rsidRPr="00856390">
        <w:t xml:space="preserve">                                                                                                             </w:t>
      </w:r>
    </w:p>
    <w:p w:rsidR="007F38AD" w:rsidRPr="00856390" w:rsidRDefault="007F38AD" w:rsidP="007F38AD">
      <w:pPr>
        <w:jc w:val="both"/>
      </w:pPr>
      <w:r w:rsidRPr="00856390">
        <w:t xml:space="preserve">  _____________________</w:t>
      </w:r>
    </w:p>
    <w:p w:rsidR="007F38AD" w:rsidRPr="00856390" w:rsidRDefault="007F38AD" w:rsidP="007F38AD">
      <w:pPr>
        <w:jc w:val="both"/>
      </w:pPr>
      <w:r w:rsidRPr="00856390">
        <w:t xml:space="preserve">     (denumirea/numele)</w:t>
      </w:r>
    </w:p>
    <w:p w:rsidR="007F38AD" w:rsidRPr="00856390" w:rsidRDefault="007F38AD" w:rsidP="007F38AD">
      <w:pPr>
        <w:jc w:val="both"/>
      </w:pPr>
    </w:p>
    <w:p w:rsidR="007F38AD" w:rsidRPr="00856390" w:rsidRDefault="007F38AD" w:rsidP="007F38AD">
      <w:pPr>
        <w:jc w:val="both"/>
      </w:pPr>
    </w:p>
    <w:p w:rsidR="007F38AD" w:rsidRPr="00856390" w:rsidRDefault="007F38AD" w:rsidP="007F38AD">
      <w:pPr>
        <w:jc w:val="both"/>
      </w:pPr>
    </w:p>
    <w:p w:rsidR="007F38AD" w:rsidRPr="00856390" w:rsidRDefault="007F38AD" w:rsidP="007F38AD">
      <w:pPr>
        <w:jc w:val="center"/>
        <w:rPr>
          <w:b/>
        </w:rPr>
      </w:pPr>
      <w:r w:rsidRPr="00856390">
        <w:rPr>
          <w:b/>
        </w:rPr>
        <w:t>DECLARAŢIE</w:t>
      </w:r>
    </w:p>
    <w:p w:rsidR="007F38AD" w:rsidRPr="00856390" w:rsidRDefault="007F38AD" w:rsidP="007F38AD">
      <w:pPr>
        <w:jc w:val="center"/>
        <w:rPr>
          <w:b/>
        </w:rPr>
      </w:pPr>
      <w:r w:rsidRPr="00856390">
        <w:rPr>
          <w:b/>
        </w:rPr>
        <w:t>privind neîncadrarea în situaţiile prevăzute la art. 165</w:t>
      </w:r>
      <w:r>
        <w:rPr>
          <w:b/>
        </w:rPr>
        <w:t xml:space="preserve"> din Legea nr. 98/2016 privind </w:t>
      </w:r>
      <w:r w:rsidRPr="00856390">
        <w:rPr>
          <w:b/>
        </w:rPr>
        <w:t>Achizițiile Publice</w:t>
      </w:r>
    </w:p>
    <w:p w:rsidR="007F38AD" w:rsidRDefault="007F38AD" w:rsidP="007F38AD">
      <w:pPr>
        <w:jc w:val="both"/>
      </w:pPr>
    </w:p>
    <w:p w:rsidR="007F38AD" w:rsidRDefault="007F38AD" w:rsidP="007F38AD">
      <w:pPr>
        <w:jc w:val="both"/>
      </w:pPr>
    </w:p>
    <w:p w:rsidR="007F38AD" w:rsidRPr="00856390" w:rsidRDefault="007F38AD" w:rsidP="007F38AD">
      <w:pPr>
        <w:jc w:val="both"/>
      </w:pPr>
      <w:r w:rsidRPr="00221E05">
        <w:t>Subscrisa</w:t>
      </w:r>
      <w:r w:rsidRPr="00856390">
        <w:t>,</w:t>
      </w:r>
      <w:r>
        <w:t xml:space="preserve"> </w:t>
      </w:r>
      <w:r w:rsidRPr="00856390">
        <w:t>..........................</w:t>
      </w:r>
      <w:r>
        <w:t>............................</w:t>
      </w:r>
      <w:r w:rsidRPr="00856390">
        <w:t>....., în calitate de ofertant/candidat/concurent la</w:t>
      </w:r>
    </w:p>
    <w:p w:rsidR="007F38AD" w:rsidRPr="00856390" w:rsidRDefault="007F38AD" w:rsidP="007F38AD">
      <w:pPr>
        <w:jc w:val="both"/>
      </w:pPr>
      <w:r w:rsidRPr="00856390">
        <w:t>[se insereaza numele operatorului economic-per</w:t>
      </w:r>
      <w:r>
        <w:t>s</w:t>
      </w:r>
      <w:r w:rsidRPr="00856390">
        <w:t>oana juridică]</w:t>
      </w:r>
    </w:p>
    <w:p w:rsidR="007F38AD" w:rsidRDefault="007F38AD" w:rsidP="007F38AD">
      <w:pPr>
        <w:jc w:val="both"/>
      </w:pPr>
      <w:r w:rsidRPr="00856390">
        <w:t>procedura de ............</w:t>
      </w:r>
      <w:r>
        <w:t>.....................................................................</w:t>
      </w:r>
      <w:r w:rsidRPr="00856390">
        <w:t>..........………</w:t>
      </w:r>
      <w:r>
        <w:t>.....................</w:t>
      </w:r>
      <w:r w:rsidRPr="00856390">
        <w:t>…</w:t>
      </w:r>
      <w:r>
        <w:t xml:space="preserve"> </w:t>
      </w:r>
    </w:p>
    <w:p w:rsidR="007F38AD" w:rsidRDefault="007F38AD" w:rsidP="007F38AD">
      <w:pPr>
        <w:jc w:val="both"/>
      </w:pPr>
      <w:r w:rsidRPr="00856390">
        <w:t xml:space="preserve">                  </w:t>
      </w:r>
      <w:r>
        <w:tab/>
      </w:r>
      <w:r>
        <w:tab/>
      </w:r>
      <w:r>
        <w:tab/>
      </w:r>
      <w:r>
        <w:tab/>
      </w:r>
      <w:r w:rsidRPr="00856390">
        <w:t xml:space="preserve">[se menţionează procedura] </w:t>
      </w:r>
      <w:r>
        <w:t xml:space="preserve"> </w:t>
      </w:r>
    </w:p>
    <w:p w:rsidR="007F38AD" w:rsidRDefault="007F38AD" w:rsidP="007F38AD">
      <w:pPr>
        <w:jc w:val="both"/>
      </w:pPr>
      <w:r w:rsidRPr="00856390">
        <w:t xml:space="preserve">pentru achiziţia de </w:t>
      </w:r>
      <w:r>
        <w:t>......................................................................</w:t>
      </w:r>
      <w:r w:rsidRPr="00856390">
        <w:t>...........…………………………</w:t>
      </w:r>
      <w:r>
        <w:t>,</w:t>
      </w:r>
    </w:p>
    <w:p w:rsidR="007F38AD" w:rsidRDefault="007F38AD" w:rsidP="007F38AD">
      <w:pPr>
        <w:ind w:left="709"/>
        <w:jc w:val="both"/>
      </w:pPr>
      <w:r>
        <w:t xml:space="preserve">           </w:t>
      </w:r>
      <w:r w:rsidRPr="00856390">
        <w:t>[se inserează, după caz, denumirea p</w:t>
      </w:r>
      <w:r>
        <w:t>r</w:t>
      </w:r>
      <w:r w:rsidRPr="00856390">
        <w:t>odusului,</w:t>
      </w:r>
      <w:r w:rsidRPr="00EA0E97">
        <w:t xml:space="preserve"> </w:t>
      </w:r>
      <w:r w:rsidRPr="00856390">
        <w:t>se</w:t>
      </w:r>
      <w:r>
        <w:t>r</w:t>
      </w:r>
      <w:r w:rsidRPr="00856390">
        <w:t xml:space="preserve">viciului sau lucrării şi codul CPV]                                                                 </w:t>
      </w:r>
    </w:p>
    <w:p w:rsidR="007F38AD" w:rsidRDefault="007F38AD" w:rsidP="007F38AD">
      <w:pPr>
        <w:jc w:val="both"/>
      </w:pPr>
      <w:r w:rsidRPr="00856390">
        <w:t>organizată de</w:t>
      </w:r>
      <w:r>
        <w:t xml:space="preserve"> </w:t>
      </w:r>
      <w:r w:rsidRPr="00856390">
        <w:t>…</w:t>
      </w:r>
      <w:r>
        <w:t>..........................................................</w:t>
      </w:r>
      <w:r w:rsidRPr="00EA0E97">
        <w:t xml:space="preserve"> </w:t>
      </w:r>
      <w:r w:rsidRPr="00856390">
        <w:t>la data de ...………………</w:t>
      </w:r>
      <w:r>
        <w:t>.................</w:t>
      </w:r>
      <w:r w:rsidRPr="00856390">
        <w:t>…..</w:t>
      </w:r>
      <w:r>
        <w:t>,</w:t>
      </w:r>
    </w:p>
    <w:p w:rsidR="007F38AD" w:rsidRDefault="007F38AD" w:rsidP="007F38AD">
      <w:pPr>
        <w:jc w:val="both"/>
      </w:pPr>
      <w:r>
        <w:t xml:space="preserve">       </w:t>
      </w:r>
      <w:r>
        <w:tab/>
        <w:t xml:space="preserve"> </w:t>
      </w:r>
      <w:r w:rsidRPr="00856390">
        <w:t>[se inserează numele autorităţii contractante]</w:t>
      </w:r>
      <w:r>
        <w:tab/>
      </w:r>
      <w:r>
        <w:tab/>
        <w:t xml:space="preserve">    </w:t>
      </w:r>
      <w:r w:rsidRPr="00856390">
        <w:t xml:space="preserve">[se inserează data]  </w:t>
      </w:r>
    </w:p>
    <w:p w:rsidR="007F38AD" w:rsidRDefault="007F38AD" w:rsidP="007F38AD">
      <w:pPr>
        <w:jc w:val="both"/>
      </w:pPr>
      <w:r w:rsidRPr="00856390">
        <w:t>declar pe proprie răspundere că:</w:t>
      </w:r>
    </w:p>
    <w:p w:rsidR="007F38AD" w:rsidRPr="00856390" w:rsidRDefault="007F38AD" w:rsidP="007F38AD">
      <w:pPr>
        <w:jc w:val="both"/>
      </w:pPr>
    </w:p>
    <w:p w:rsidR="007F38AD" w:rsidRPr="00D267B9" w:rsidRDefault="007F38AD" w:rsidP="0073318A">
      <w:pPr>
        <w:numPr>
          <w:ilvl w:val="0"/>
          <w:numId w:val="5"/>
        </w:numPr>
        <w:jc w:val="both"/>
        <w:rPr>
          <w:i/>
        </w:rPr>
      </w:pPr>
      <w:r w:rsidRPr="00D267B9">
        <w:rPr>
          <w:i/>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7F38AD" w:rsidRPr="00D267B9" w:rsidRDefault="007F38AD" w:rsidP="007F38AD">
      <w:pPr>
        <w:jc w:val="both"/>
        <w:rPr>
          <w:i/>
        </w:rPr>
      </w:pPr>
    </w:p>
    <w:p w:rsidR="007F38AD" w:rsidRPr="00D267B9" w:rsidRDefault="007F38AD" w:rsidP="0073318A">
      <w:pPr>
        <w:numPr>
          <w:ilvl w:val="0"/>
          <w:numId w:val="5"/>
        </w:numPr>
        <w:jc w:val="both"/>
        <w:rPr>
          <w:i/>
        </w:rPr>
      </w:pPr>
      <w:r w:rsidRPr="00D267B9">
        <w:rPr>
          <w:i/>
        </w:rPr>
        <w:t>Nu mi-am încălcat obligaţiile privind plata impozitelor, taxelor sau a contribuţiilor la bugetul general consolidat.</w:t>
      </w:r>
      <w:r w:rsidRPr="00D267B9">
        <w:rPr>
          <w:i/>
        </w:rPr>
        <w:tab/>
      </w:r>
    </w:p>
    <w:p w:rsidR="007F38AD" w:rsidRPr="00856390" w:rsidRDefault="007F38AD" w:rsidP="007F38AD">
      <w:pPr>
        <w:jc w:val="both"/>
      </w:pPr>
    </w:p>
    <w:p w:rsidR="007F38AD" w:rsidRPr="00856390" w:rsidRDefault="007F38AD" w:rsidP="007F38AD">
      <w:pPr>
        <w:jc w:val="both"/>
      </w:pPr>
      <w:r w:rsidRPr="00856390">
        <w:t xml:space="preserve">    </w:t>
      </w:r>
    </w:p>
    <w:p w:rsidR="007F38AD" w:rsidRPr="00856390" w:rsidRDefault="007F38AD" w:rsidP="007F38AD">
      <w:pPr>
        <w:jc w:val="both"/>
      </w:pPr>
    </w:p>
    <w:p w:rsidR="007F38AD" w:rsidRPr="00856390" w:rsidRDefault="007F38AD" w:rsidP="007F38AD">
      <w:pPr>
        <w:jc w:val="both"/>
      </w:pPr>
      <w:r w:rsidRPr="00856390">
        <w:t>Data completării</w:t>
      </w:r>
      <w:r w:rsidRPr="002728E7">
        <w:t xml:space="preserve"> </w:t>
      </w:r>
      <w:r>
        <w:tab/>
      </w:r>
      <w:r>
        <w:tab/>
      </w:r>
      <w:r>
        <w:tab/>
      </w:r>
      <w:r>
        <w:tab/>
      </w:r>
      <w:r>
        <w:tab/>
      </w:r>
      <w:r>
        <w:tab/>
      </w:r>
      <w:r w:rsidRPr="00856390">
        <w:t>Ofertant,</w:t>
      </w:r>
    </w:p>
    <w:p w:rsidR="007F38AD" w:rsidRPr="00856390" w:rsidRDefault="007F38AD" w:rsidP="007F38AD">
      <w:pPr>
        <w:jc w:val="both"/>
      </w:pPr>
      <w:r>
        <w:t>..................................................</w:t>
      </w:r>
      <w:r w:rsidRPr="00856390">
        <w:t xml:space="preserve">                                            </w:t>
      </w:r>
      <w:r>
        <w:tab/>
        <w:t>............................................................</w:t>
      </w:r>
      <w:r w:rsidRPr="00856390">
        <w:t xml:space="preserve">                                           </w:t>
      </w:r>
    </w:p>
    <w:p w:rsidR="007F38AD" w:rsidRPr="00856390" w:rsidRDefault="007F38AD" w:rsidP="007F38AD">
      <w:pPr>
        <w:jc w:val="both"/>
      </w:pPr>
      <w:r w:rsidRPr="00856390">
        <w:t xml:space="preserve">                                                                                            </w:t>
      </w:r>
      <w:r>
        <w:tab/>
      </w:r>
      <w:r w:rsidRPr="00856390">
        <w:t>(semnătura autorizată)</w:t>
      </w:r>
    </w:p>
    <w:p w:rsidR="007F38AD" w:rsidRPr="00856390" w:rsidRDefault="007F38AD" w:rsidP="007F38AD">
      <w:pPr>
        <w:jc w:val="both"/>
        <w:rPr>
          <w:b/>
        </w:rPr>
      </w:pPr>
    </w:p>
    <w:p w:rsidR="007F38AD" w:rsidRPr="00856390" w:rsidRDefault="007F38AD" w:rsidP="007F38AD">
      <w:pPr>
        <w:jc w:val="both"/>
        <w:rPr>
          <w:b/>
        </w:rPr>
      </w:pPr>
    </w:p>
    <w:p w:rsidR="007F38AD" w:rsidRPr="00BB4C23" w:rsidRDefault="007F38AD" w:rsidP="007F38AD">
      <w:pPr>
        <w:keepNext/>
        <w:keepLines/>
        <w:tabs>
          <w:tab w:val="left" w:pos="142"/>
        </w:tabs>
        <w:autoSpaceDE w:val="0"/>
        <w:autoSpaceDN w:val="0"/>
        <w:adjustRightInd w:val="0"/>
        <w:jc w:val="both"/>
        <w:rPr>
          <w:rFonts w:eastAsia="Calibri"/>
          <w:lang w:eastAsia="en-US"/>
        </w:rPr>
      </w:pPr>
      <w:r w:rsidRPr="00BB4C23">
        <w:rPr>
          <w:rFonts w:eastAsia="Calibri"/>
          <w:lang w:eastAsia="en-US"/>
        </w:rPr>
        <w:t xml:space="preserve">Subsemnatul(a) …………………………. </w:t>
      </w:r>
      <w:r w:rsidRPr="00BB4C23">
        <w:rPr>
          <w:rFonts w:eastAsia="Calibri"/>
          <w:i/>
          <w:lang w:eastAsia="en-US"/>
        </w:rPr>
        <w:t>(nume, prenume),</w:t>
      </w:r>
      <w:r w:rsidRPr="00BB4C23">
        <w:rPr>
          <w:rFonts w:eastAsia="Calibri"/>
          <w:lang w:eastAsia="en-US"/>
        </w:rPr>
        <w:t xml:space="preserve"> reprezentant împuternicit al ……………………………………….. </w:t>
      </w:r>
      <w:r w:rsidRPr="00BB4C23">
        <w:rPr>
          <w:rFonts w:eastAsia="Calibri"/>
          <w:i/>
          <w:lang w:eastAsia="en-US"/>
        </w:rPr>
        <w:t xml:space="preserve">(denumire operator economic), </w:t>
      </w:r>
      <w:r w:rsidRPr="00BB4C23">
        <w:rPr>
          <w:rFonts w:eastAsia="Calibri"/>
          <w:lang w:eastAsia="en-US"/>
        </w:rPr>
        <w:t>declar că informaţiile furnizate sunt complete şi corecte în fiecare detaliu şi înteleg că autoritatea contractantă are dreptul de a solicita, în scopul verificării şi confirmării declaraţiilor orice documente doveditoare de care dispunem.</w:t>
      </w:r>
    </w:p>
    <w:p w:rsidR="007F38AD" w:rsidRPr="00BB4C23" w:rsidRDefault="007F38AD" w:rsidP="007F38AD">
      <w:pPr>
        <w:keepNext/>
        <w:keepLines/>
        <w:tabs>
          <w:tab w:val="left" w:pos="142"/>
        </w:tabs>
        <w:suppressAutoHyphens/>
        <w:overflowPunct w:val="0"/>
        <w:autoSpaceDE w:val="0"/>
        <w:autoSpaceDN w:val="0"/>
        <w:adjustRightInd w:val="0"/>
        <w:jc w:val="both"/>
        <w:rPr>
          <w:kern w:val="1"/>
          <w:lang w:eastAsia="ar-SA"/>
        </w:rPr>
      </w:pPr>
      <w:r w:rsidRPr="00BB4C23">
        <w:rPr>
          <w:kern w:val="1"/>
          <w:lang w:eastAsia="ar-SA"/>
        </w:rPr>
        <w:t>Înteleg că în cazul în care această declaraţie nu este conformă cu realitatea sunt pasibil de încalcarea prevederilor legislaţiei penale privind falsul în declaraţii.</w:t>
      </w:r>
    </w:p>
    <w:p w:rsidR="007F38AD" w:rsidRDefault="007F38AD" w:rsidP="007F38AD">
      <w:pPr>
        <w:spacing w:line="360" w:lineRule="auto"/>
        <w:jc w:val="both"/>
        <w:rPr>
          <w:b/>
        </w:rPr>
      </w:pPr>
    </w:p>
    <w:p w:rsidR="007F38AD" w:rsidRDefault="007F38AD" w:rsidP="007F38AD">
      <w:pPr>
        <w:jc w:val="both"/>
        <w:rPr>
          <w:b/>
        </w:rPr>
      </w:pPr>
    </w:p>
    <w:p w:rsidR="00A058ED" w:rsidRDefault="00A058ED" w:rsidP="007F38AD">
      <w:pPr>
        <w:jc w:val="both"/>
        <w:rPr>
          <w:b/>
        </w:rPr>
      </w:pPr>
    </w:p>
    <w:p w:rsidR="007F38AD" w:rsidRPr="00856390" w:rsidRDefault="007F38AD" w:rsidP="007F38AD">
      <w:pPr>
        <w:jc w:val="both"/>
        <w:rPr>
          <w:b/>
        </w:rPr>
      </w:pPr>
      <w:r w:rsidRPr="00856390">
        <w:rPr>
          <w:b/>
        </w:rPr>
        <w:lastRenderedPageBreak/>
        <w:t>FORMULARUL 3</w:t>
      </w:r>
    </w:p>
    <w:p w:rsidR="007F38AD" w:rsidRPr="00856390" w:rsidRDefault="007F38AD" w:rsidP="007F38AD">
      <w:pPr>
        <w:jc w:val="both"/>
      </w:pPr>
    </w:p>
    <w:p w:rsidR="007F38AD" w:rsidRPr="00856390" w:rsidRDefault="007F38AD" w:rsidP="007F38AD">
      <w:pPr>
        <w:jc w:val="both"/>
      </w:pPr>
      <w:r w:rsidRPr="00856390">
        <w:t xml:space="preserve">OPERATOR ECONOMIC                                                                               </w:t>
      </w:r>
    </w:p>
    <w:p w:rsidR="007F38AD" w:rsidRPr="00856390" w:rsidRDefault="007F38AD" w:rsidP="007F38AD">
      <w:pPr>
        <w:jc w:val="both"/>
      </w:pPr>
      <w:r w:rsidRPr="00856390">
        <w:t xml:space="preserve">                                                                                                             </w:t>
      </w:r>
    </w:p>
    <w:p w:rsidR="007F38AD" w:rsidRPr="00856390" w:rsidRDefault="007F38AD" w:rsidP="007F38AD">
      <w:pPr>
        <w:jc w:val="both"/>
      </w:pPr>
      <w:r w:rsidRPr="00856390">
        <w:t xml:space="preserve">  _____________________</w:t>
      </w:r>
    </w:p>
    <w:p w:rsidR="007F38AD" w:rsidRPr="00856390" w:rsidRDefault="007F38AD" w:rsidP="007F38AD">
      <w:pPr>
        <w:jc w:val="both"/>
      </w:pPr>
      <w:r w:rsidRPr="00856390">
        <w:t xml:space="preserve">     (denumirea/numele)</w:t>
      </w:r>
    </w:p>
    <w:p w:rsidR="007F38AD" w:rsidRPr="00856390" w:rsidRDefault="007F38AD" w:rsidP="007F38AD">
      <w:pPr>
        <w:jc w:val="both"/>
      </w:pPr>
    </w:p>
    <w:p w:rsidR="007F38AD" w:rsidRPr="00856390" w:rsidRDefault="007F38AD" w:rsidP="007F38AD">
      <w:pPr>
        <w:jc w:val="both"/>
      </w:pPr>
    </w:p>
    <w:p w:rsidR="007F38AD" w:rsidRPr="00856390" w:rsidRDefault="007F38AD" w:rsidP="007F38AD">
      <w:pPr>
        <w:jc w:val="both"/>
      </w:pPr>
    </w:p>
    <w:p w:rsidR="007F38AD" w:rsidRPr="00856390" w:rsidRDefault="007F38AD" w:rsidP="007F38AD">
      <w:pPr>
        <w:jc w:val="center"/>
        <w:rPr>
          <w:b/>
        </w:rPr>
      </w:pPr>
      <w:r w:rsidRPr="00856390">
        <w:rPr>
          <w:b/>
        </w:rPr>
        <w:t>DECLARAŢIE</w:t>
      </w:r>
    </w:p>
    <w:p w:rsidR="007F38AD" w:rsidRPr="00856390" w:rsidRDefault="007F38AD" w:rsidP="007F38AD">
      <w:pPr>
        <w:jc w:val="center"/>
        <w:rPr>
          <w:b/>
        </w:rPr>
      </w:pPr>
      <w:r w:rsidRPr="00856390">
        <w:rPr>
          <w:b/>
        </w:rPr>
        <w:t>privind neîncadrarea în situaţiile prevăzute la art.</w:t>
      </w:r>
      <w:r>
        <w:rPr>
          <w:b/>
        </w:rPr>
        <w:t xml:space="preserve"> </w:t>
      </w:r>
      <w:r w:rsidRPr="00856390">
        <w:rPr>
          <w:b/>
        </w:rPr>
        <w:t>167</w:t>
      </w:r>
      <w:r>
        <w:rPr>
          <w:b/>
        </w:rPr>
        <w:t xml:space="preserve"> din Legea nr. 98/2016 privind </w:t>
      </w:r>
      <w:r w:rsidRPr="00856390">
        <w:rPr>
          <w:b/>
        </w:rPr>
        <w:t>Achizitiile Publice</w:t>
      </w:r>
    </w:p>
    <w:p w:rsidR="007F38AD" w:rsidRPr="00856390" w:rsidRDefault="007F38AD" w:rsidP="007F38AD">
      <w:pPr>
        <w:jc w:val="both"/>
      </w:pPr>
    </w:p>
    <w:p w:rsidR="007F38AD" w:rsidRPr="00856390" w:rsidRDefault="007F38AD" w:rsidP="007F38AD">
      <w:pPr>
        <w:jc w:val="both"/>
      </w:pPr>
    </w:p>
    <w:p w:rsidR="007F38AD" w:rsidRPr="00856390" w:rsidRDefault="007F38AD" w:rsidP="007F38AD">
      <w:pPr>
        <w:jc w:val="both"/>
      </w:pPr>
      <w:r w:rsidRPr="00221E05">
        <w:t>Subscrisa</w:t>
      </w:r>
      <w:r w:rsidRPr="00856390">
        <w:t>,</w:t>
      </w:r>
      <w:r>
        <w:t xml:space="preserve"> </w:t>
      </w:r>
      <w:r w:rsidRPr="00856390">
        <w:t>..........................</w:t>
      </w:r>
      <w:r>
        <w:t>............................</w:t>
      </w:r>
      <w:r w:rsidRPr="00856390">
        <w:t>....., în calitate de ofertant/candidat/concurent la</w:t>
      </w:r>
    </w:p>
    <w:p w:rsidR="007F38AD" w:rsidRPr="00856390" w:rsidRDefault="007F38AD" w:rsidP="007F38AD">
      <w:pPr>
        <w:jc w:val="both"/>
      </w:pPr>
      <w:r w:rsidRPr="00856390">
        <w:t>[se insereaza numele operatorului economic-per</w:t>
      </w:r>
      <w:r>
        <w:t>s</w:t>
      </w:r>
      <w:r w:rsidRPr="00856390">
        <w:t>oana juridică]</w:t>
      </w:r>
    </w:p>
    <w:p w:rsidR="007F38AD" w:rsidRDefault="007F38AD" w:rsidP="007F38AD">
      <w:pPr>
        <w:jc w:val="both"/>
      </w:pPr>
      <w:r w:rsidRPr="00856390">
        <w:t>procedura de ............</w:t>
      </w:r>
      <w:r>
        <w:t>.....................................................................</w:t>
      </w:r>
      <w:r w:rsidRPr="00856390">
        <w:t>..........………</w:t>
      </w:r>
      <w:r>
        <w:t>.....................</w:t>
      </w:r>
      <w:r w:rsidRPr="00856390">
        <w:t>…</w:t>
      </w:r>
      <w:r>
        <w:t xml:space="preserve"> </w:t>
      </w:r>
    </w:p>
    <w:p w:rsidR="007F38AD" w:rsidRDefault="007F38AD" w:rsidP="007F38AD">
      <w:pPr>
        <w:jc w:val="both"/>
      </w:pPr>
      <w:r w:rsidRPr="00856390">
        <w:t xml:space="preserve">                  </w:t>
      </w:r>
      <w:r>
        <w:tab/>
      </w:r>
      <w:r>
        <w:tab/>
      </w:r>
      <w:r>
        <w:tab/>
      </w:r>
      <w:r>
        <w:tab/>
      </w:r>
      <w:r w:rsidRPr="00856390">
        <w:t xml:space="preserve">[se menţionează procedura] </w:t>
      </w:r>
      <w:r>
        <w:t xml:space="preserve"> </w:t>
      </w:r>
    </w:p>
    <w:p w:rsidR="007F38AD" w:rsidRDefault="007F38AD" w:rsidP="007F38AD">
      <w:pPr>
        <w:jc w:val="both"/>
      </w:pPr>
      <w:r w:rsidRPr="00856390">
        <w:t xml:space="preserve">pentru achiziţia de </w:t>
      </w:r>
      <w:r>
        <w:t>......................................................................</w:t>
      </w:r>
      <w:r w:rsidRPr="00856390">
        <w:t>...........…………………………</w:t>
      </w:r>
      <w:r>
        <w:t>,</w:t>
      </w:r>
    </w:p>
    <w:p w:rsidR="007F38AD" w:rsidRDefault="007F38AD" w:rsidP="007F38AD">
      <w:pPr>
        <w:ind w:left="709"/>
        <w:jc w:val="both"/>
      </w:pPr>
      <w:r>
        <w:t xml:space="preserve">           </w:t>
      </w:r>
      <w:r w:rsidRPr="00856390">
        <w:t>[se inserează, după caz, denumirea p</w:t>
      </w:r>
      <w:r>
        <w:t>r</w:t>
      </w:r>
      <w:r w:rsidRPr="00856390">
        <w:t>odusului,</w:t>
      </w:r>
      <w:r w:rsidRPr="00EA0E97">
        <w:t xml:space="preserve"> </w:t>
      </w:r>
      <w:r w:rsidRPr="00856390">
        <w:t>se</w:t>
      </w:r>
      <w:r>
        <w:t>r</w:t>
      </w:r>
      <w:r w:rsidRPr="00856390">
        <w:t xml:space="preserve">viciului sau lucrării şi codul CPV]                                                                 </w:t>
      </w:r>
    </w:p>
    <w:p w:rsidR="007F38AD" w:rsidRDefault="007F38AD" w:rsidP="007F38AD">
      <w:pPr>
        <w:jc w:val="both"/>
      </w:pPr>
      <w:r w:rsidRPr="00856390">
        <w:t>organizată de</w:t>
      </w:r>
      <w:r>
        <w:t xml:space="preserve"> </w:t>
      </w:r>
      <w:r w:rsidRPr="00856390">
        <w:t>…</w:t>
      </w:r>
      <w:r>
        <w:t>..........................................................</w:t>
      </w:r>
      <w:r w:rsidRPr="00EA0E97">
        <w:t xml:space="preserve"> </w:t>
      </w:r>
      <w:r w:rsidRPr="00856390">
        <w:t>la data de ...………………</w:t>
      </w:r>
      <w:r>
        <w:t>.................</w:t>
      </w:r>
      <w:r w:rsidRPr="00856390">
        <w:t>…..</w:t>
      </w:r>
      <w:r>
        <w:t>,</w:t>
      </w:r>
    </w:p>
    <w:p w:rsidR="007F38AD" w:rsidRDefault="007F38AD" w:rsidP="007F38AD">
      <w:pPr>
        <w:jc w:val="both"/>
      </w:pPr>
      <w:r>
        <w:t xml:space="preserve">       </w:t>
      </w:r>
      <w:r>
        <w:tab/>
        <w:t xml:space="preserve"> </w:t>
      </w:r>
      <w:r w:rsidRPr="00856390">
        <w:t>[se inserează numele autorităţii contractante]</w:t>
      </w:r>
      <w:r>
        <w:tab/>
      </w:r>
      <w:r>
        <w:tab/>
        <w:t xml:space="preserve">    </w:t>
      </w:r>
      <w:r w:rsidRPr="00856390">
        <w:t xml:space="preserve">[se inserează data]  </w:t>
      </w:r>
    </w:p>
    <w:p w:rsidR="007F38AD" w:rsidRDefault="007F38AD" w:rsidP="007F38AD">
      <w:pPr>
        <w:jc w:val="both"/>
      </w:pPr>
      <w:r w:rsidRPr="00856390">
        <w:t>declar pe proprie răspundere că:</w:t>
      </w:r>
    </w:p>
    <w:p w:rsidR="007F38AD" w:rsidRPr="00856390" w:rsidRDefault="007F38AD" w:rsidP="007F38AD">
      <w:pPr>
        <w:jc w:val="both"/>
      </w:pPr>
    </w:p>
    <w:p w:rsidR="007F38AD" w:rsidRPr="00D267B9" w:rsidRDefault="007F38AD" w:rsidP="007F38AD">
      <w:pPr>
        <w:jc w:val="both"/>
        <w:rPr>
          <w:i/>
        </w:rPr>
      </w:pPr>
      <w:r w:rsidRPr="00D267B9">
        <w:rPr>
          <w:i/>
        </w:rPr>
        <w:t>Nu ma aflu in nici una dintre situatiile mentionate:</w:t>
      </w:r>
    </w:p>
    <w:p w:rsidR="007F38AD" w:rsidRPr="00D267B9" w:rsidRDefault="007F38AD" w:rsidP="007F38AD">
      <w:pPr>
        <w:jc w:val="both"/>
        <w:rPr>
          <w:i/>
        </w:rPr>
      </w:pPr>
    </w:p>
    <w:p w:rsidR="007F38AD" w:rsidRPr="00D267B9" w:rsidRDefault="007F38AD" w:rsidP="007F38AD">
      <w:pPr>
        <w:jc w:val="both"/>
        <w:rPr>
          <w:i/>
        </w:rPr>
      </w:pPr>
      <w:r w:rsidRPr="00D267B9">
        <w:rPr>
          <w:i/>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7F38AD" w:rsidRPr="00D267B9" w:rsidRDefault="007F38AD" w:rsidP="007F38AD">
      <w:pPr>
        <w:jc w:val="both"/>
        <w:rPr>
          <w:i/>
        </w:rPr>
      </w:pPr>
      <w:r w:rsidRPr="00D267B9">
        <w:rPr>
          <w:i/>
        </w:rPr>
        <w:t xml:space="preserve">    b) se află în procedura insolvenţei sau în lichidare, în supraveghere judiciară sau în încetarea activităţii;</w:t>
      </w:r>
    </w:p>
    <w:p w:rsidR="007F38AD" w:rsidRPr="00D267B9" w:rsidRDefault="007F38AD" w:rsidP="007F38AD">
      <w:pPr>
        <w:jc w:val="both"/>
        <w:rPr>
          <w:i/>
        </w:rPr>
      </w:pPr>
      <w:r w:rsidRPr="00D267B9">
        <w:rPr>
          <w:i/>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7F38AD" w:rsidRPr="00D267B9" w:rsidRDefault="007F38AD" w:rsidP="007F38AD">
      <w:pPr>
        <w:jc w:val="both"/>
        <w:rPr>
          <w:i/>
        </w:rPr>
      </w:pPr>
      <w:r w:rsidRPr="00D267B9">
        <w:rPr>
          <w:i/>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7F38AD" w:rsidRPr="00D267B9" w:rsidRDefault="007F38AD" w:rsidP="007F38AD">
      <w:pPr>
        <w:jc w:val="both"/>
        <w:rPr>
          <w:i/>
        </w:rPr>
      </w:pPr>
      <w:r w:rsidRPr="00D267B9">
        <w:rPr>
          <w:i/>
        </w:rPr>
        <w:t xml:space="preserve">    e) se află într-o situaţie de conflict de interese în cadrul sau în legătură cu procedura în cauză, iar această situaţie nu poate fi remediată în mod efectiv prin alte măsuri mai puţin severe;</w:t>
      </w:r>
    </w:p>
    <w:p w:rsidR="007F38AD" w:rsidRPr="00D267B9" w:rsidRDefault="007F38AD" w:rsidP="007F38AD">
      <w:pPr>
        <w:jc w:val="both"/>
        <w:rPr>
          <w:i/>
        </w:rPr>
      </w:pPr>
      <w:r w:rsidRPr="00D267B9">
        <w:rPr>
          <w:i/>
        </w:rPr>
        <w:t xml:space="preserve">    f) participarea anterioară a operatorului economic la pregătirea procedurii de atribuire a condus la o distorsionare a concurenţei, iar această situaţie nu poate fi remediată prin alte măsuri mai puţin severe;</w:t>
      </w:r>
    </w:p>
    <w:p w:rsidR="007F38AD" w:rsidRPr="00D267B9" w:rsidRDefault="007F38AD" w:rsidP="007F38AD">
      <w:pPr>
        <w:jc w:val="both"/>
        <w:rPr>
          <w:i/>
        </w:rPr>
      </w:pPr>
      <w:r w:rsidRPr="00D267B9">
        <w:rPr>
          <w:i/>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7F38AD" w:rsidRPr="00D267B9" w:rsidRDefault="007F38AD" w:rsidP="007F38AD">
      <w:pPr>
        <w:jc w:val="both"/>
        <w:rPr>
          <w:i/>
        </w:rPr>
      </w:pPr>
      <w:r w:rsidRPr="00D267B9">
        <w:rPr>
          <w:i/>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7F38AD" w:rsidRPr="00D267B9" w:rsidRDefault="007F38AD" w:rsidP="007F38AD">
      <w:pPr>
        <w:jc w:val="both"/>
        <w:rPr>
          <w:i/>
        </w:rPr>
      </w:pPr>
      <w:r w:rsidRPr="00D267B9">
        <w:rPr>
          <w:i/>
        </w:rPr>
        <w:lastRenderedPageBreak/>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7F38AD" w:rsidRPr="0029041B" w:rsidRDefault="007F38AD" w:rsidP="007F38AD">
      <w:pPr>
        <w:jc w:val="both"/>
        <w:rPr>
          <w:i/>
        </w:rPr>
      </w:pPr>
      <w:r w:rsidRPr="0029041B">
        <w:rPr>
          <w:i/>
        </w:rPr>
        <w:t>(1</w:t>
      </w:r>
      <w:r>
        <w:rPr>
          <w:i/>
        </w:rPr>
        <w:t>^1</w:t>
      </w:r>
      <w:r w:rsidRPr="0029041B">
        <w:rPr>
          <w:i/>
        </w:rPr>
        <w:t>)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rsidR="007F38AD" w:rsidRPr="00856390" w:rsidRDefault="007F38AD" w:rsidP="007F38AD">
      <w:pPr>
        <w:jc w:val="both"/>
      </w:pPr>
    </w:p>
    <w:p w:rsidR="007F38AD" w:rsidRDefault="007F38AD" w:rsidP="007F38AD">
      <w:pPr>
        <w:jc w:val="both"/>
      </w:pPr>
    </w:p>
    <w:p w:rsidR="007F38AD" w:rsidRPr="00856390" w:rsidRDefault="007F38AD" w:rsidP="007F38AD">
      <w:pPr>
        <w:jc w:val="both"/>
      </w:pPr>
    </w:p>
    <w:p w:rsidR="007F38AD" w:rsidRPr="00856390" w:rsidRDefault="007F38AD" w:rsidP="007F38AD">
      <w:pPr>
        <w:jc w:val="both"/>
      </w:pPr>
      <w:r w:rsidRPr="00856390">
        <w:t>Data completării</w:t>
      </w:r>
      <w:r w:rsidRPr="002728E7">
        <w:t xml:space="preserve"> </w:t>
      </w:r>
      <w:r>
        <w:tab/>
      </w:r>
      <w:r>
        <w:tab/>
      </w:r>
      <w:r>
        <w:tab/>
      </w:r>
      <w:r>
        <w:tab/>
      </w:r>
      <w:r>
        <w:tab/>
      </w:r>
      <w:r>
        <w:tab/>
      </w:r>
      <w:r w:rsidRPr="00856390">
        <w:t>Ofertant,</w:t>
      </w:r>
    </w:p>
    <w:p w:rsidR="007F38AD" w:rsidRPr="00856390" w:rsidRDefault="007F38AD" w:rsidP="007F38AD">
      <w:pPr>
        <w:jc w:val="both"/>
      </w:pPr>
      <w:r>
        <w:t>..................................................</w:t>
      </w:r>
      <w:r w:rsidRPr="00856390">
        <w:t xml:space="preserve">                                            </w:t>
      </w:r>
      <w:r>
        <w:tab/>
        <w:t>............................................................</w:t>
      </w:r>
      <w:r w:rsidRPr="00856390">
        <w:t xml:space="preserve">                                           </w:t>
      </w:r>
    </w:p>
    <w:p w:rsidR="007F38AD" w:rsidRPr="00856390" w:rsidRDefault="007F38AD" w:rsidP="007F38AD">
      <w:pPr>
        <w:jc w:val="both"/>
      </w:pPr>
      <w:r w:rsidRPr="00856390">
        <w:t xml:space="preserve">                                                                                            </w:t>
      </w:r>
      <w:r>
        <w:tab/>
      </w:r>
      <w:r w:rsidRPr="00856390">
        <w:t>(semnătura autorizată)</w:t>
      </w:r>
    </w:p>
    <w:p w:rsidR="007F38AD" w:rsidRPr="00856390" w:rsidRDefault="007F38AD" w:rsidP="007F38AD">
      <w:pPr>
        <w:jc w:val="both"/>
        <w:rPr>
          <w:b/>
        </w:rPr>
      </w:pPr>
    </w:p>
    <w:p w:rsidR="007F38AD" w:rsidRPr="00856390" w:rsidRDefault="007F38AD" w:rsidP="007F38AD">
      <w:pPr>
        <w:jc w:val="both"/>
        <w:rPr>
          <w:b/>
        </w:rPr>
      </w:pPr>
    </w:p>
    <w:p w:rsidR="007F38AD" w:rsidRPr="00856390" w:rsidRDefault="007F38AD" w:rsidP="007F38AD">
      <w:pPr>
        <w:jc w:val="both"/>
        <w:rPr>
          <w:b/>
        </w:rPr>
      </w:pPr>
    </w:p>
    <w:p w:rsidR="007F38AD" w:rsidRPr="00856390" w:rsidRDefault="007F38AD" w:rsidP="007F38AD">
      <w:pPr>
        <w:jc w:val="both"/>
        <w:rPr>
          <w:b/>
        </w:rPr>
      </w:pPr>
    </w:p>
    <w:p w:rsidR="007F38AD" w:rsidRPr="00BB4C23" w:rsidRDefault="007F38AD" w:rsidP="007F38AD">
      <w:pPr>
        <w:keepNext/>
        <w:keepLines/>
        <w:tabs>
          <w:tab w:val="left" w:pos="142"/>
        </w:tabs>
        <w:autoSpaceDE w:val="0"/>
        <w:autoSpaceDN w:val="0"/>
        <w:adjustRightInd w:val="0"/>
        <w:jc w:val="both"/>
        <w:rPr>
          <w:rFonts w:eastAsia="Calibri"/>
          <w:lang w:eastAsia="en-US"/>
        </w:rPr>
      </w:pPr>
      <w:r w:rsidRPr="00BB4C23">
        <w:rPr>
          <w:rFonts w:eastAsia="Calibri"/>
          <w:lang w:eastAsia="en-US"/>
        </w:rPr>
        <w:t xml:space="preserve">Subsemnatul(a) …………………………. </w:t>
      </w:r>
      <w:r w:rsidRPr="00BB4C23">
        <w:rPr>
          <w:rFonts w:eastAsia="Calibri"/>
          <w:i/>
          <w:lang w:eastAsia="en-US"/>
        </w:rPr>
        <w:t>(nume, prenume),</w:t>
      </w:r>
      <w:r w:rsidRPr="00BB4C23">
        <w:rPr>
          <w:rFonts w:eastAsia="Calibri"/>
          <w:lang w:eastAsia="en-US"/>
        </w:rPr>
        <w:t xml:space="preserve"> reprezentant împuternicit al ……………………………………….. </w:t>
      </w:r>
      <w:r w:rsidRPr="00BB4C23">
        <w:rPr>
          <w:rFonts w:eastAsia="Calibri"/>
          <w:i/>
          <w:lang w:eastAsia="en-US"/>
        </w:rPr>
        <w:t xml:space="preserve">(denumire operator economic), </w:t>
      </w:r>
      <w:r w:rsidRPr="00BB4C23">
        <w:rPr>
          <w:rFonts w:eastAsia="Calibri"/>
          <w:lang w:eastAsia="en-US"/>
        </w:rPr>
        <w:t>declar că informaţiile furnizate sunt complete şi corecte în fiecare detaliu şi înteleg că autoritatea contractantă are dreptul de a solicita, în scopul verificării şi confirmării declaraţiilor orice documente doveditoare de care dispunem.</w:t>
      </w:r>
    </w:p>
    <w:p w:rsidR="007F38AD" w:rsidRPr="00BB4C23" w:rsidRDefault="007F38AD" w:rsidP="007F38AD">
      <w:pPr>
        <w:keepNext/>
        <w:keepLines/>
        <w:tabs>
          <w:tab w:val="left" w:pos="142"/>
        </w:tabs>
        <w:suppressAutoHyphens/>
        <w:overflowPunct w:val="0"/>
        <w:autoSpaceDE w:val="0"/>
        <w:autoSpaceDN w:val="0"/>
        <w:adjustRightInd w:val="0"/>
        <w:jc w:val="both"/>
        <w:rPr>
          <w:kern w:val="1"/>
          <w:lang w:eastAsia="ar-SA"/>
        </w:rPr>
      </w:pPr>
      <w:r w:rsidRPr="00BB4C23">
        <w:rPr>
          <w:kern w:val="1"/>
          <w:lang w:eastAsia="ar-SA"/>
        </w:rPr>
        <w:t>Înteleg că în cazul în care această declaraţie nu este conformă cu realitatea sunt pasibil de încalcarea prevederilor legislaţiei penale privind falsul în declaraţii.</w:t>
      </w:r>
    </w:p>
    <w:p w:rsidR="007F38AD" w:rsidRPr="0090455C"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Default="007F38AD" w:rsidP="007F38AD">
      <w:pPr>
        <w:jc w:val="both"/>
        <w:rPr>
          <w:sz w:val="28"/>
          <w:szCs w:val="28"/>
        </w:rPr>
      </w:pPr>
    </w:p>
    <w:p w:rsidR="007F38AD" w:rsidRPr="00D36AD5" w:rsidRDefault="007F38AD" w:rsidP="007F38AD">
      <w:pPr>
        <w:spacing w:line="360" w:lineRule="auto"/>
        <w:jc w:val="both"/>
        <w:rPr>
          <w:b/>
        </w:rPr>
      </w:pPr>
      <w:r w:rsidRPr="00D36AD5">
        <w:rPr>
          <w:b/>
        </w:rPr>
        <w:lastRenderedPageBreak/>
        <w:t>FORMULAR</w:t>
      </w:r>
      <w:r w:rsidR="00DC0F45">
        <w:rPr>
          <w:b/>
        </w:rPr>
        <w:t xml:space="preserve"> 4</w:t>
      </w:r>
    </w:p>
    <w:p w:rsidR="007F38AD" w:rsidRDefault="007F38AD" w:rsidP="007F38AD">
      <w:pPr>
        <w:spacing w:line="360" w:lineRule="auto"/>
        <w:jc w:val="both"/>
      </w:pPr>
      <w:r w:rsidRPr="00D36AD5">
        <w:t xml:space="preserve">OPERATOR ECONOMIC                                                                       </w:t>
      </w:r>
    </w:p>
    <w:p w:rsidR="007F38AD" w:rsidRDefault="007F38AD" w:rsidP="007F38AD">
      <w:pPr>
        <w:spacing w:line="360" w:lineRule="auto"/>
        <w:jc w:val="both"/>
      </w:pPr>
      <w:r w:rsidRPr="00D36AD5">
        <w:t>_____________________</w:t>
      </w:r>
    </w:p>
    <w:p w:rsidR="007F38AD" w:rsidRPr="00D36AD5" w:rsidRDefault="007F38AD" w:rsidP="007F38AD">
      <w:pPr>
        <w:spacing w:line="360" w:lineRule="auto"/>
        <w:jc w:val="both"/>
      </w:pPr>
      <w:r w:rsidRPr="00D36AD5">
        <w:t>(denumirea</w:t>
      </w:r>
      <w:r>
        <w:t xml:space="preserve"> </w:t>
      </w:r>
      <w:r w:rsidRPr="00D36AD5">
        <w:t>/</w:t>
      </w:r>
      <w:r>
        <w:t xml:space="preserve"> </w:t>
      </w:r>
      <w:r w:rsidRPr="00D36AD5">
        <w:t>numele)</w:t>
      </w:r>
    </w:p>
    <w:p w:rsidR="007F38AD" w:rsidRPr="00D36AD5" w:rsidRDefault="007F38AD" w:rsidP="007F38AD">
      <w:pPr>
        <w:spacing w:line="360" w:lineRule="auto"/>
        <w:jc w:val="both"/>
        <w:rPr>
          <w:b/>
        </w:rPr>
      </w:pPr>
    </w:p>
    <w:p w:rsidR="007F38AD" w:rsidRPr="00D36AD5" w:rsidRDefault="007F38AD" w:rsidP="007F38AD">
      <w:pPr>
        <w:spacing w:line="360" w:lineRule="auto"/>
        <w:jc w:val="both"/>
        <w:rPr>
          <w:b/>
        </w:rPr>
      </w:pPr>
    </w:p>
    <w:p w:rsidR="007F38AD" w:rsidRDefault="004E4B79" w:rsidP="007F38AD">
      <w:pPr>
        <w:spacing w:line="360" w:lineRule="auto"/>
        <w:jc w:val="center"/>
        <w:rPr>
          <w:b/>
        </w:rPr>
      </w:pPr>
      <w:r>
        <w:rPr>
          <w:b/>
        </w:rPr>
        <w:t>DECLARAŢ</w:t>
      </w:r>
      <w:r w:rsidR="007F38AD" w:rsidRPr="00D36AD5">
        <w:rPr>
          <w:b/>
        </w:rPr>
        <w:t xml:space="preserve">IE </w:t>
      </w:r>
    </w:p>
    <w:p w:rsidR="007F38AD" w:rsidRDefault="007F38AD" w:rsidP="007F38AD">
      <w:pPr>
        <w:spacing w:line="360" w:lineRule="auto"/>
        <w:jc w:val="center"/>
        <w:rPr>
          <w:b/>
          <w:lang w:val="it-IT"/>
        </w:rPr>
      </w:pPr>
      <w:r w:rsidRPr="00D36AD5">
        <w:rPr>
          <w:b/>
          <w:lang w:val="it-IT"/>
        </w:rPr>
        <w:t>privind n</w:t>
      </w:r>
      <w:r w:rsidR="004E4B79">
        <w:rPr>
          <w:b/>
          <w:lang w:val="it-IT"/>
        </w:rPr>
        <w:t>eîncadrarea î</w:t>
      </w:r>
      <w:r>
        <w:rPr>
          <w:b/>
          <w:lang w:val="it-IT"/>
        </w:rPr>
        <w:t xml:space="preserve">n prevederile art. </w:t>
      </w:r>
      <w:r w:rsidRPr="00D36AD5">
        <w:rPr>
          <w:b/>
          <w:lang w:val="it-IT"/>
        </w:rPr>
        <w:t>59</w:t>
      </w:r>
      <w:r>
        <w:rPr>
          <w:b/>
          <w:lang w:val="it-IT"/>
        </w:rPr>
        <w:t xml:space="preserve"> </w:t>
      </w:r>
      <w:r w:rsidRPr="00D36AD5">
        <w:rPr>
          <w:b/>
          <w:lang w:val="it-IT"/>
        </w:rPr>
        <w:t>-</w:t>
      </w:r>
      <w:r>
        <w:rPr>
          <w:b/>
          <w:lang w:val="it-IT"/>
        </w:rPr>
        <w:t xml:space="preserve"> </w:t>
      </w:r>
      <w:r w:rsidRPr="00D36AD5">
        <w:rPr>
          <w:b/>
          <w:lang w:val="it-IT"/>
        </w:rPr>
        <w:t xml:space="preserve">60 referitor la conflictul de interese din </w:t>
      </w:r>
    </w:p>
    <w:p w:rsidR="007F38AD" w:rsidRPr="00D36AD5" w:rsidRDefault="007F38AD" w:rsidP="007F38AD">
      <w:pPr>
        <w:spacing w:line="360" w:lineRule="auto"/>
        <w:jc w:val="center"/>
        <w:rPr>
          <w:b/>
          <w:bCs/>
          <w:i/>
          <w:iCs/>
        </w:rPr>
      </w:pPr>
      <w:r w:rsidRPr="00D36AD5">
        <w:rPr>
          <w:b/>
          <w:lang w:val="it-IT"/>
        </w:rPr>
        <w:t>Legea nr. 98/2016</w:t>
      </w:r>
    </w:p>
    <w:p w:rsidR="007F38AD" w:rsidRPr="00D36AD5" w:rsidRDefault="007F38AD" w:rsidP="007F38AD">
      <w:pPr>
        <w:spacing w:line="360" w:lineRule="auto"/>
        <w:ind w:right="318"/>
        <w:jc w:val="both"/>
        <w:rPr>
          <w:b/>
          <w:lang w:val="it-IT"/>
        </w:rPr>
      </w:pPr>
    </w:p>
    <w:p w:rsidR="007F38AD" w:rsidRPr="00D36AD5" w:rsidRDefault="007F38AD" w:rsidP="007F38AD">
      <w:pPr>
        <w:spacing w:line="360" w:lineRule="auto"/>
        <w:jc w:val="both"/>
        <w:rPr>
          <w:lang w:val="en-US"/>
        </w:rPr>
      </w:pPr>
      <w:r w:rsidRPr="00D36AD5">
        <w:t>1.</w:t>
      </w:r>
      <w:r>
        <w:t xml:space="preserve"> </w:t>
      </w:r>
      <w:r w:rsidRPr="00D36AD5">
        <w:rPr>
          <w:lang w:val="it-IT"/>
        </w:rPr>
        <w:t xml:space="preserve">Subsemnatul/a .........................................................................., reprezentant legal/împuternicit al ..................................., </w:t>
      </w:r>
      <w:r w:rsidRPr="00D36AD5">
        <w:rPr>
          <w:i/>
          <w:lang w:val="it-IT"/>
        </w:rPr>
        <w:t xml:space="preserve">(denumirea/numele si sediul/adresă operatorului economic) </w:t>
      </w:r>
      <w:r w:rsidRPr="00D36AD5">
        <w:t>în calitate de ofertant la achizitia publica de prestare servicii: "…………………………………………………………………….........."</w:t>
      </w:r>
      <w:r>
        <w:t xml:space="preserve">, </w:t>
      </w:r>
      <w:r w:rsidRPr="00D36AD5">
        <w:t xml:space="preserve">declar pe proprie răspundere </w:t>
      </w:r>
      <w:r w:rsidRPr="00D36AD5">
        <w:rPr>
          <w:lang w:val="it-IT"/>
        </w:rPr>
        <w:t xml:space="preserve">sub sancţiunea excluderii si sub sancţiunile aplicate faptei de fals in acte publice, ca nu ma aflu in </w:t>
      </w:r>
      <w:r w:rsidRPr="00D36AD5">
        <w:rPr>
          <w:rFonts w:eastAsia="SimSun"/>
          <w:lang w:eastAsia="zh-CN"/>
        </w:rPr>
        <w:t xml:space="preserve">situaţii potenţial generatoare de conflict de interese </w:t>
      </w:r>
      <w:r>
        <w:rPr>
          <w:rFonts w:eastAsia="SimSun"/>
          <w:lang w:eastAsia="zh-CN"/>
        </w:rPr>
        <w:t xml:space="preserve">reprezentand </w:t>
      </w:r>
      <w:r w:rsidRPr="00D36AD5">
        <w:rPr>
          <w:rFonts w:eastAsia="SimSun"/>
          <w:lang w:eastAsia="zh-CN"/>
        </w:rPr>
        <w:t>orice situaţii care ar putea duce la apariţ</w:t>
      </w:r>
      <w:r>
        <w:rPr>
          <w:rFonts w:eastAsia="SimSun"/>
          <w:lang w:eastAsia="zh-CN"/>
        </w:rPr>
        <w:t xml:space="preserve">ia unui conflict de interese, în </w:t>
      </w:r>
      <w:r w:rsidRPr="0092697C">
        <w:rPr>
          <w:rFonts w:eastAsia="SimSun"/>
          <w:lang w:eastAsia="zh-CN"/>
        </w:rPr>
        <w:t xml:space="preserve">sensul </w:t>
      </w:r>
      <w:hyperlink r:id="rId13" w:tooltip="Lege nr. 98/2016 - Parlamentul României" w:history="1">
        <w:r w:rsidRPr="0092697C">
          <w:rPr>
            <w:rFonts w:eastAsia="SimSun"/>
            <w:lang w:eastAsia="zh-CN"/>
          </w:rPr>
          <w:t>art. 59</w:t>
        </w:r>
      </w:hyperlink>
      <w:r w:rsidRPr="0092697C">
        <w:rPr>
          <w:rFonts w:eastAsia="SimSun"/>
          <w:lang w:eastAsia="zh-CN"/>
        </w:rPr>
        <w:t xml:space="preserve"> </w:t>
      </w:r>
      <w:r w:rsidRPr="0092697C">
        <w:t>- 60</w:t>
      </w:r>
      <w:r w:rsidRPr="00D36AD5">
        <w:rPr>
          <w:rFonts w:eastAsia="SimSun"/>
          <w:lang w:eastAsia="zh-CN"/>
        </w:rPr>
        <w:t xml:space="preserve"> din Legea </w:t>
      </w:r>
      <w:r>
        <w:rPr>
          <w:rFonts w:eastAsia="SimSun"/>
          <w:lang w:eastAsia="zh-CN"/>
        </w:rPr>
        <w:t xml:space="preserve">nr. </w:t>
      </w:r>
      <w:r w:rsidRPr="00D36AD5">
        <w:rPr>
          <w:rFonts w:eastAsia="SimSun"/>
          <w:lang w:eastAsia="zh-CN"/>
        </w:rPr>
        <w:t xml:space="preserve">98/2016, cum ar fi urmatoarele:  </w:t>
      </w:r>
    </w:p>
    <w:p w:rsidR="007F38AD" w:rsidRPr="00C02CEF" w:rsidRDefault="007F38AD" w:rsidP="0073318A">
      <w:pPr>
        <w:numPr>
          <w:ilvl w:val="0"/>
          <w:numId w:val="4"/>
        </w:numPr>
        <w:spacing w:line="360" w:lineRule="auto"/>
        <w:jc w:val="both"/>
        <w:rPr>
          <w:rFonts w:eastAsia="SimSun"/>
          <w:i/>
          <w:lang w:eastAsia="zh-CN"/>
        </w:rPr>
      </w:pPr>
      <w:r w:rsidRPr="00C02CEF">
        <w:rPr>
          <w:rFonts w:eastAsia="SimSun"/>
          <w:i/>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7F38AD" w:rsidRPr="00C02CEF" w:rsidRDefault="007F38AD" w:rsidP="0073318A">
      <w:pPr>
        <w:numPr>
          <w:ilvl w:val="0"/>
          <w:numId w:val="4"/>
        </w:numPr>
        <w:spacing w:line="360" w:lineRule="auto"/>
        <w:jc w:val="both"/>
        <w:rPr>
          <w:rFonts w:eastAsia="SimSun"/>
          <w:i/>
          <w:lang w:eastAsia="zh-CN"/>
        </w:rPr>
      </w:pPr>
      <w:r w:rsidRPr="00C02CEF">
        <w:rPr>
          <w:rFonts w:eastAsia="SimSun"/>
          <w:i/>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7F38AD" w:rsidRPr="00C02CEF" w:rsidRDefault="007F38AD" w:rsidP="0073318A">
      <w:pPr>
        <w:numPr>
          <w:ilvl w:val="0"/>
          <w:numId w:val="4"/>
        </w:numPr>
        <w:spacing w:line="360" w:lineRule="auto"/>
        <w:jc w:val="both"/>
        <w:rPr>
          <w:rFonts w:eastAsia="SimSun"/>
          <w:i/>
          <w:lang w:eastAsia="zh-CN"/>
        </w:rPr>
      </w:pPr>
      <w:r w:rsidRPr="00C02CEF">
        <w:rPr>
          <w:rFonts w:eastAsia="SimSun"/>
          <w:i/>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7F38AD" w:rsidRPr="00C02CEF" w:rsidRDefault="007F38AD" w:rsidP="0073318A">
      <w:pPr>
        <w:numPr>
          <w:ilvl w:val="0"/>
          <w:numId w:val="4"/>
        </w:numPr>
        <w:spacing w:line="360" w:lineRule="auto"/>
        <w:jc w:val="both"/>
        <w:rPr>
          <w:rFonts w:eastAsia="SimSun"/>
          <w:i/>
          <w:lang w:eastAsia="zh-CN"/>
        </w:rPr>
      </w:pPr>
      <w:r w:rsidRPr="00C02CEF">
        <w:rPr>
          <w:rFonts w:eastAsia="SimSun"/>
          <w:i/>
          <w:lang w:eastAsia="zh-CN"/>
        </w:rPr>
        <w:t>situaţia în care o</w:t>
      </w:r>
      <w:r>
        <w:rPr>
          <w:rFonts w:eastAsia="SimSun"/>
          <w:i/>
          <w:lang w:eastAsia="zh-CN"/>
        </w:rPr>
        <w:t xml:space="preserve">fertantul individual/ofertantul </w:t>
      </w:r>
      <w:r w:rsidRPr="00C02CEF">
        <w:rPr>
          <w:rFonts w:eastAsia="SimSun"/>
          <w:i/>
          <w:lang w:eastAsia="zh-CN"/>
        </w:rPr>
        <w:t xml:space="preserve">asociat/candidatul/subcontractantul propus/terţul susţinător are drept membri în cadrul consiliului de administraţie/organului de </w:t>
      </w:r>
      <w:r w:rsidRPr="00C02CEF">
        <w:rPr>
          <w:rFonts w:eastAsia="SimSun"/>
          <w:i/>
          <w:lang w:eastAsia="zh-CN"/>
        </w:rPr>
        <w:lastRenderedPageBreak/>
        <w:t xml:space="preserve">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7F38AD" w:rsidRDefault="007F38AD" w:rsidP="0073318A">
      <w:pPr>
        <w:numPr>
          <w:ilvl w:val="0"/>
          <w:numId w:val="4"/>
        </w:numPr>
        <w:spacing w:line="360" w:lineRule="auto"/>
        <w:jc w:val="both"/>
        <w:rPr>
          <w:rFonts w:eastAsia="SimSun"/>
          <w:i/>
          <w:lang w:eastAsia="zh-CN"/>
        </w:rPr>
      </w:pPr>
      <w:r w:rsidRPr="00C02CEF">
        <w:rPr>
          <w:rFonts w:eastAsia="SimSun"/>
          <w:i/>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7F38AD" w:rsidRPr="00091A4A" w:rsidRDefault="007F38AD" w:rsidP="0073318A">
      <w:pPr>
        <w:numPr>
          <w:ilvl w:val="0"/>
          <w:numId w:val="4"/>
        </w:numPr>
        <w:spacing w:line="360" w:lineRule="auto"/>
        <w:jc w:val="both"/>
        <w:rPr>
          <w:rFonts w:eastAsia="SimSun"/>
          <w:i/>
          <w:lang w:eastAsia="zh-CN"/>
        </w:rPr>
      </w:pPr>
      <w:r w:rsidRPr="0073527C">
        <w:rPr>
          <w:i/>
        </w:rPr>
        <w:t>situaţia în care ofertantul individual/ofertantul asociat/candidatul/subcontractantul propus/terţul susţinător organizat ca societate pe acţiuni cu capital social reprezentat prin acţiuni la purtător nu respectă prevederile art. 53 alin. (2) şi (3).</w:t>
      </w:r>
    </w:p>
    <w:p w:rsidR="007F38AD" w:rsidRPr="00D36AD5" w:rsidRDefault="007F38AD" w:rsidP="007F38AD">
      <w:pPr>
        <w:spacing w:line="360" w:lineRule="auto"/>
        <w:jc w:val="both"/>
        <w:rPr>
          <w:rFonts w:eastAsia="SimSun"/>
          <w:lang w:eastAsia="zh-CN"/>
        </w:rPr>
      </w:pPr>
      <w:r w:rsidRPr="00D36AD5">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7F38AD" w:rsidRPr="00D36AD5" w:rsidRDefault="007F38AD" w:rsidP="007F38AD">
      <w:pPr>
        <w:autoSpaceDE w:val="0"/>
        <w:autoSpaceDN w:val="0"/>
        <w:adjustRightInd w:val="0"/>
        <w:spacing w:line="360" w:lineRule="auto"/>
        <w:jc w:val="both"/>
      </w:pPr>
      <w:r w:rsidRPr="00D36AD5">
        <w:t>3. 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rsidR="007F38AD" w:rsidRPr="00D36AD5" w:rsidRDefault="007F38AD" w:rsidP="007F38AD">
      <w:pPr>
        <w:autoSpaceDE w:val="0"/>
        <w:autoSpaceDN w:val="0"/>
        <w:adjustRightInd w:val="0"/>
        <w:spacing w:line="360" w:lineRule="auto"/>
        <w:jc w:val="both"/>
      </w:pPr>
      <w:r w:rsidRPr="00D36AD5">
        <w:t>4.</w:t>
      </w:r>
      <w:r>
        <w:t xml:space="preserve"> </w:t>
      </w:r>
      <w:r w:rsidRPr="00D36AD5">
        <w:t xml:space="preserve">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rsidR="007F38AD" w:rsidRPr="00D36AD5" w:rsidRDefault="007F38AD" w:rsidP="00A058ED">
      <w:pPr>
        <w:autoSpaceDE w:val="0"/>
        <w:autoSpaceDN w:val="0"/>
        <w:adjustRightInd w:val="0"/>
        <w:spacing w:line="360" w:lineRule="auto"/>
        <w:ind w:firstLine="709"/>
        <w:jc w:val="both"/>
      </w:pPr>
      <w:r w:rsidRPr="00D36AD5">
        <w:t>Înteleg că</w:t>
      </w:r>
      <w:r>
        <w:t>,</w:t>
      </w:r>
      <w:r w:rsidRPr="00D36AD5">
        <w:t xml:space="preserve"> în cazul în care această declaraţie nu este conformă cu realitatea</w:t>
      </w:r>
      <w:r>
        <w:t>,</w:t>
      </w:r>
      <w:r w:rsidRPr="00D36AD5">
        <w:t xml:space="preserve"> sunt pasibil de încalcarea prevederilor legislaţiei penale privind falsul în declaraţii.</w:t>
      </w:r>
    </w:p>
    <w:p w:rsidR="007F38AD" w:rsidRPr="00A058ED" w:rsidRDefault="007F38AD" w:rsidP="00A058ED">
      <w:pPr>
        <w:autoSpaceDE w:val="0"/>
        <w:autoSpaceDN w:val="0"/>
        <w:adjustRightInd w:val="0"/>
        <w:spacing w:line="360" w:lineRule="auto"/>
        <w:jc w:val="both"/>
      </w:pPr>
      <w:r w:rsidRPr="00D36AD5">
        <w:t>Totodată, declar că am luat la cunoştinţă de prevederile art</w:t>
      </w:r>
      <w:r>
        <w:t xml:space="preserve">. </w:t>
      </w:r>
      <w:r w:rsidRPr="00D36AD5">
        <w:t>326 "Falsul in D</w:t>
      </w:r>
      <w:r>
        <w:t>eclaraţii" din Noul Cod  Penal referitor la "</w:t>
      </w:r>
      <w:r w:rsidRPr="00346F55">
        <w:rPr>
          <w:i/>
        </w:rPr>
        <w:t xml:space="preserve">Declararea necorespunzătoare a adevărului, făcută unei persoane dintre cele prevazute in art. 175 sau unei unitati in care aceasta isi desfasoara activitatea in vederea producerii unei consecinte juridice, pentru sine sau pentru altul, </w:t>
      </w:r>
      <w:r w:rsidRPr="00346F55">
        <w:rPr>
          <w:i/>
          <w:lang w:val="fr-FR"/>
        </w:rPr>
        <w:t>atunci când, potrivit legii ori împrejurãrilor, declaraţia făcută serveşte la producerea acelei consecinţe, se pedepseşte cu închisoare de la 3 luni la 2 ani sau cu amenda</w:t>
      </w:r>
      <w:r w:rsidRPr="00D36AD5">
        <w:rPr>
          <w:lang w:val="fr-FR"/>
        </w:rPr>
        <w:t>".</w:t>
      </w:r>
      <w:r w:rsidRPr="00D36AD5">
        <w:rPr>
          <w:i/>
          <w:iCs/>
          <w:lang w:val="fr-FR"/>
        </w:rPr>
        <w:t xml:space="preserve">   </w:t>
      </w:r>
    </w:p>
    <w:p w:rsidR="007F38AD" w:rsidRPr="00856390" w:rsidRDefault="007F38AD" w:rsidP="007F38AD">
      <w:pPr>
        <w:ind w:firstLine="709"/>
        <w:jc w:val="both"/>
      </w:pPr>
      <w:r w:rsidRPr="00856390">
        <w:t>Data completării</w:t>
      </w:r>
      <w:r w:rsidRPr="002728E7">
        <w:t xml:space="preserve"> </w:t>
      </w:r>
      <w:r>
        <w:tab/>
      </w:r>
      <w:r>
        <w:tab/>
      </w:r>
      <w:r>
        <w:tab/>
      </w:r>
      <w:r>
        <w:tab/>
      </w:r>
      <w:r>
        <w:tab/>
      </w:r>
      <w:r>
        <w:tab/>
      </w:r>
      <w:r w:rsidRPr="00856390">
        <w:t>Ofertant,</w:t>
      </w:r>
    </w:p>
    <w:p w:rsidR="007F38AD" w:rsidRPr="00856390" w:rsidRDefault="007F38AD" w:rsidP="007F38AD">
      <w:pPr>
        <w:ind w:firstLine="709"/>
        <w:jc w:val="both"/>
      </w:pPr>
      <w:r>
        <w:t>..................................................</w:t>
      </w:r>
      <w:r w:rsidRPr="00856390">
        <w:t xml:space="preserve">                                            </w:t>
      </w:r>
      <w:r>
        <w:tab/>
        <w:t>............................................................</w:t>
      </w:r>
      <w:r w:rsidRPr="00856390">
        <w:t xml:space="preserve">                                           </w:t>
      </w:r>
    </w:p>
    <w:p w:rsidR="007F38AD" w:rsidRPr="00856390" w:rsidRDefault="007F38AD" w:rsidP="007F38AD">
      <w:pPr>
        <w:jc w:val="both"/>
      </w:pPr>
      <w:r w:rsidRPr="00856390">
        <w:t xml:space="preserve">                                                                                            </w:t>
      </w:r>
      <w:r>
        <w:tab/>
      </w:r>
      <w:r>
        <w:tab/>
      </w:r>
      <w:r w:rsidRPr="00856390">
        <w:t>(semnătura autorizată)</w:t>
      </w:r>
    </w:p>
    <w:p w:rsidR="00B14522" w:rsidRDefault="00B14522" w:rsidP="00A058ED">
      <w:pPr>
        <w:spacing w:line="360" w:lineRule="auto"/>
      </w:pPr>
    </w:p>
    <w:p w:rsidR="007F38AD" w:rsidRPr="00D36AD5" w:rsidRDefault="007F38AD" w:rsidP="007F38AD">
      <w:pPr>
        <w:spacing w:line="360" w:lineRule="auto"/>
        <w:jc w:val="center"/>
      </w:pPr>
      <w:r w:rsidRPr="00D36AD5">
        <w:lastRenderedPageBreak/>
        <w:t>TABEL</w:t>
      </w:r>
    </w:p>
    <w:p w:rsidR="007F38AD" w:rsidRDefault="007F38AD" w:rsidP="007F38AD">
      <w:pPr>
        <w:spacing w:line="360" w:lineRule="auto"/>
        <w:jc w:val="center"/>
      </w:pPr>
      <w:r w:rsidRPr="00D36AD5">
        <w:t xml:space="preserve">CU PERSOANELE CARE DEŢIN FUNCŢII DE CONDUCERE </w:t>
      </w:r>
      <w:r>
        <w:t xml:space="preserve">SAU SUNT IMPLICATE ÎN PROCESUL DE ACHIZIŢIE PUBLICĂ ÎN CADRUL </w:t>
      </w:r>
      <w:r w:rsidRPr="00D36AD5">
        <w:t xml:space="preserve">INSTITUŢIEI   </w:t>
      </w:r>
    </w:p>
    <w:p w:rsidR="00341910" w:rsidRDefault="00341910" w:rsidP="00341910">
      <w:pPr>
        <w:spacing w:line="360" w:lineRule="auto"/>
      </w:pPr>
    </w:p>
    <w:tbl>
      <w:tblPr>
        <w:tblpPr w:leftFromText="180" w:rightFromText="180" w:vertAnchor="text" w:horzAnchor="margin" w:tblpY="13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4961"/>
      </w:tblGrid>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r w:rsidRPr="00657E35">
              <w:rPr>
                <w:sz w:val="20"/>
                <w:szCs w:val="20"/>
              </w:rPr>
              <w:t>Nr. crt.</w:t>
            </w:r>
          </w:p>
          <w:p w:rsidR="00341910" w:rsidRPr="00657E35" w:rsidRDefault="00341910" w:rsidP="00661845">
            <w:pPr>
              <w:spacing w:line="360" w:lineRule="auto"/>
              <w:jc w:val="center"/>
              <w:rPr>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341910" w:rsidRPr="00657E35" w:rsidRDefault="00341910" w:rsidP="00661845">
            <w:pPr>
              <w:spacing w:line="360" w:lineRule="auto"/>
              <w:jc w:val="center"/>
              <w:rPr>
                <w:sz w:val="20"/>
                <w:szCs w:val="20"/>
              </w:rPr>
            </w:pPr>
            <w:r w:rsidRPr="00657E35">
              <w:rPr>
                <w:sz w:val="20"/>
                <w:szCs w:val="20"/>
              </w:rPr>
              <w:t>NUMELE SI PRENUMELE</w:t>
            </w:r>
          </w:p>
          <w:p w:rsidR="00341910" w:rsidRPr="00657E35" w:rsidRDefault="00341910" w:rsidP="00661845">
            <w:pPr>
              <w:spacing w:line="360" w:lineRule="auto"/>
              <w:jc w:val="center"/>
              <w:rPr>
                <w:sz w:val="20"/>
                <w:szCs w:val="20"/>
              </w:rPr>
            </w:pPr>
            <w:r w:rsidRPr="00657E35">
              <w:rPr>
                <w:sz w:val="20"/>
                <w:szCs w:val="20"/>
              </w:rPr>
              <w:t>persoanei cu funcţie de decizie sau implicata in procesul de achiziţie publică</w:t>
            </w:r>
          </w:p>
        </w:tc>
        <w:tc>
          <w:tcPr>
            <w:tcW w:w="4961"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r w:rsidRPr="00657E35">
              <w:rPr>
                <w:sz w:val="20"/>
                <w:szCs w:val="20"/>
              </w:rPr>
              <w:t>FUNCŢIA</w:t>
            </w:r>
          </w:p>
          <w:p w:rsidR="00341910" w:rsidRPr="00657E35" w:rsidRDefault="00341910" w:rsidP="00661845">
            <w:pPr>
              <w:spacing w:line="360" w:lineRule="auto"/>
              <w:jc w:val="center"/>
              <w:rPr>
                <w:sz w:val="20"/>
                <w:szCs w:val="20"/>
              </w:rPr>
            </w:pPr>
            <w:r w:rsidRPr="00657E35">
              <w:rPr>
                <w:sz w:val="20"/>
                <w:szCs w:val="20"/>
              </w:rPr>
              <w:t>pe care o deţine in cadrul autoritaţii contractante</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hideMark/>
          </w:tcPr>
          <w:p w:rsidR="00341910" w:rsidRPr="00657E35" w:rsidRDefault="00341910" w:rsidP="00661845">
            <w:pPr>
              <w:spacing w:line="360" w:lineRule="auto"/>
              <w:jc w:val="center"/>
              <w:rPr>
                <w:sz w:val="20"/>
                <w:szCs w:val="20"/>
              </w:rPr>
            </w:pPr>
            <w:r w:rsidRPr="00657E35">
              <w:rPr>
                <w:sz w:val="20"/>
                <w:szCs w:val="20"/>
              </w:rPr>
              <w:t>1</w:t>
            </w:r>
          </w:p>
        </w:tc>
        <w:tc>
          <w:tcPr>
            <w:tcW w:w="4395" w:type="dxa"/>
            <w:tcBorders>
              <w:top w:val="single" w:sz="4" w:space="0" w:color="auto"/>
              <w:left w:val="single" w:sz="4" w:space="0" w:color="auto"/>
              <w:bottom w:val="single" w:sz="4" w:space="0" w:color="auto"/>
              <w:right w:val="single" w:sz="4" w:space="0" w:color="auto"/>
            </w:tcBorders>
            <w:hideMark/>
          </w:tcPr>
          <w:p w:rsidR="00341910" w:rsidRPr="00657E35" w:rsidRDefault="00341910" w:rsidP="00661845">
            <w:pPr>
              <w:spacing w:line="360" w:lineRule="auto"/>
              <w:jc w:val="center"/>
              <w:rPr>
                <w:sz w:val="20"/>
                <w:szCs w:val="20"/>
              </w:rPr>
            </w:pPr>
            <w:r w:rsidRPr="00657E35">
              <w:rPr>
                <w:bCs/>
                <w:sz w:val="20"/>
                <w:szCs w:val="20"/>
              </w:rPr>
              <w:t>Radu-Nicolae Mihaiu</w:t>
            </w:r>
          </w:p>
        </w:tc>
        <w:tc>
          <w:tcPr>
            <w:tcW w:w="4961" w:type="dxa"/>
            <w:tcBorders>
              <w:top w:val="single" w:sz="4" w:space="0" w:color="auto"/>
              <w:left w:val="single" w:sz="4" w:space="0" w:color="auto"/>
              <w:bottom w:val="single" w:sz="4" w:space="0" w:color="auto"/>
              <w:right w:val="single" w:sz="4" w:space="0" w:color="auto"/>
            </w:tcBorders>
            <w:hideMark/>
          </w:tcPr>
          <w:p w:rsidR="00341910" w:rsidRPr="00657E35" w:rsidRDefault="00341910" w:rsidP="00661845">
            <w:pPr>
              <w:spacing w:line="360" w:lineRule="auto"/>
              <w:jc w:val="center"/>
              <w:rPr>
                <w:sz w:val="20"/>
                <w:szCs w:val="20"/>
              </w:rPr>
            </w:pPr>
            <w:r w:rsidRPr="00657E35">
              <w:rPr>
                <w:sz w:val="20"/>
                <w:szCs w:val="20"/>
              </w:rPr>
              <w:t>PRIMAR</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r>
              <w:rPr>
                <w:sz w:val="20"/>
                <w:szCs w:val="20"/>
              </w:rPr>
              <w:t>2</w:t>
            </w:r>
          </w:p>
        </w:tc>
        <w:tc>
          <w:tcPr>
            <w:tcW w:w="4395" w:type="dxa"/>
            <w:tcBorders>
              <w:top w:val="single" w:sz="4" w:space="0" w:color="auto"/>
              <w:left w:val="single" w:sz="4" w:space="0" w:color="auto"/>
              <w:bottom w:val="single" w:sz="4" w:space="0" w:color="auto"/>
              <w:right w:val="single" w:sz="4" w:space="0" w:color="auto"/>
            </w:tcBorders>
          </w:tcPr>
          <w:p w:rsidR="00341910" w:rsidRPr="00657E35" w:rsidRDefault="00341910" w:rsidP="00661845">
            <w:pPr>
              <w:spacing w:line="360" w:lineRule="auto"/>
              <w:jc w:val="center"/>
              <w:rPr>
                <w:bCs/>
                <w:sz w:val="20"/>
                <w:szCs w:val="20"/>
              </w:rPr>
            </w:pPr>
            <w:r w:rsidRPr="00657E35">
              <w:rPr>
                <w:sz w:val="20"/>
                <w:szCs w:val="20"/>
              </w:rPr>
              <w:t>Elena Niță</w:t>
            </w:r>
          </w:p>
        </w:tc>
        <w:tc>
          <w:tcPr>
            <w:tcW w:w="4961" w:type="dxa"/>
            <w:tcBorders>
              <w:top w:val="single" w:sz="4" w:space="0" w:color="auto"/>
              <w:left w:val="single" w:sz="4" w:space="0" w:color="auto"/>
              <w:bottom w:val="single" w:sz="4" w:space="0" w:color="auto"/>
              <w:right w:val="single" w:sz="4" w:space="0" w:color="auto"/>
            </w:tcBorders>
          </w:tcPr>
          <w:p w:rsidR="00341910" w:rsidRPr="00657E35" w:rsidRDefault="00341910" w:rsidP="00661845">
            <w:pPr>
              <w:spacing w:line="360" w:lineRule="auto"/>
              <w:jc w:val="center"/>
              <w:rPr>
                <w:sz w:val="20"/>
                <w:szCs w:val="20"/>
              </w:rPr>
            </w:pPr>
            <w:r w:rsidRPr="00657E35">
              <w:rPr>
                <w:sz w:val="20"/>
                <w:szCs w:val="20"/>
              </w:rPr>
              <w:t>Secretar General al Primăriei Sector 2</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r>
              <w:rPr>
                <w:sz w:val="20"/>
                <w:szCs w:val="20"/>
              </w:rPr>
              <w:t>3</w:t>
            </w:r>
          </w:p>
        </w:tc>
        <w:tc>
          <w:tcPr>
            <w:tcW w:w="4395" w:type="dxa"/>
            <w:tcBorders>
              <w:top w:val="single" w:sz="4" w:space="0" w:color="auto"/>
              <w:left w:val="single" w:sz="4" w:space="0" w:color="auto"/>
              <w:bottom w:val="single" w:sz="4" w:space="0" w:color="auto"/>
              <w:right w:val="single" w:sz="4" w:space="0" w:color="auto"/>
            </w:tcBorders>
          </w:tcPr>
          <w:p w:rsidR="00341910" w:rsidRPr="00657E35" w:rsidRDefault="00341910" w:rsidP="00661845">
            <w:pPr>
              <w:spacing w:line="360" w:lineRule="auto"/>
              <w:jc w:val="center"/>
              <w:rPr>
                <w:bCs/>
                <w:sz w:val="20"/>
                <w:szCs w:val="20"/>
              </w:rPr>
            </w:pPr>
            <w:r w:rsidRPr="00657E35">
              <w:rPr>
                <w:bCs/>
                <w:sz w:val="20"/>
                <w:szCs w:val="20"/>
              </w:rPr>
              <w:t>Elena Tudose</w:t>
            </w:r>
          </w:p>
        </w:tc>
        <w:tc>
          <w:tcPr>
            <w:tcW w:w="4961" w:type="dxa"/>
            <w:tcBorders>
              <w:top w:val="single" w:sz="4" w:space="0" w:color="auto"/>
              <w:left w:val="single" w:sz="4" w:space="0" w:color="auto"/>
              <w:bottom w:val="single" w:sz="4" w:space="0" w:color="auto"/>
              <w:right w:val="single" w:sz="4" w:space="0" w:color="auto"/>
            </w:tcBorders>
          </w:tcPr>
          <w:p w:rsidR="00341910" w:rsidRPr="00657E35" w:rsidRDefault="00341910" w:rsidP="00661845">
            <w:pPr>
              <w:spacing w:line="360" w:lineRule="auto"/>
              <w:jc w:val="center"/>
              <w:rPr>
                <w:sz w:val="20"/>
                <w:szCs w:val="20"/>
              </w:rPr>
            </w:pPr>
            <w:r w:rsidRPr="00657E35">
              <w:rPr>
                <w:sz w:val="20"/>
                <w:szCs w:val="20"/>
              </w:rPr>
              <w:t>Administrator public</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hideMark/>
          </w:tcPr>
          <w:p w:rsidR="00341910" w:rsidRPr="00657E35" w:rsidRDefault="00341910" w:rsidP="00661845">
            <w:pPr>
              <w:spacing w:line="360" w:lineRule="auto"/>
              <w:jc w:val="center"/>
              <w:rPr>
                <w:sz w:val="20"/>
                <w:szCs w:val="20"/>
              </w:rPr>
            </w:pPr>
            <w:r>
              <w:rPr>
                <w:sz w:val="20"/>
                <w:szCs w:val="20"/>
              </w:rPr>
              <w:t>4</w:t>
            </w:r>
          </w:p>
        </w:tc>
        <w:tc>
          <w:tcPr>
            <w:tcW w:w="4395" w:type="dxa"/>
            <w:tcBorders>
              <w:top w:val="single" w:sz="4" w:space="0" w:color="auto"/>
              <w:left w:val="single" w:sz="4" w:space="0" w:color="auto"/>
              <w:bottom w:val="single" w:sz="4" w:space="0" w:color="auto"/>
              <w:right w:val="single" w:sz="4" w:space="0" w:color="auto"/>
            </w:tcBorders>
            <w:hideMark/>
          </w:tcPr>
          <w:p w:rsidR="00341910" w:rsidRPr="00657E35" w:rsidRDefault="00341910" w:rsidP="00661845">
            <w:pPr>
              <w:spacing w:line="360" w:lineRule="auto"/>
              <w:jc w:val="center"/>
              <w:rPr>
                <w:sz w:val="20"/>
                <w:szCs w:val="20"/>
              </w:rPr>
            </w:pPr>
            <w:r w:rsidRPr="00657E35">
              <w:rPr>
                <w:sz w:val="20"/>
                <w:szCs w:val="20"/>
              </w:rPr>
              <w:t>Florentina Teodora Pîrvan</w:t>
            </w:r>
          </w:p>
        </w:tc>
        <w:tc>
          <w:tcPr>
            <w:tcW w:w="4961" w:type="dxa"/>
            <w:tcBorders>
              <w:top w:val="single" w:sz="4" w:space="0" w:color="auto"/>
              <w:left w:val="single" w:sz="4" w:space="0" w:color="auto"/>
              <w:bottom w:val="single" w:sz="4" w:space="0" w:color="auto"/>
              <w:right w:val="single" w:sz="4" w:space="0" w:color="auto"/>
            </w:tcBorders>
            <w:hideMark/>
          </w:tcPr>
          <w:p w:rsidR="00341910" w:rsidRPr="00657E35" w:rsidRDefault="00341910" w:rsidP="00661845">
            <w:pPr>
              <w:spacing w:line="360" w:lineRule="auto"/>
              <w:jc w:val="center"/>
              <w:rPr>
                <w:sz w:val="20"/>
                <w:szCs w:val="20"/>
              </w:rPr>
            </w:pPr>
            <w:r w:rsidRPr="00657E35">
              <w:rPr>
                <w:sz w:val="20"/>
                <w:szCs w:val="20"/>
              </w:rPr>
              <w:t>Director Executiv, Direcţia Economică</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hideMark/>
          </w:tcPr>
          <w:p w:rsidR="00341910" w:rsidRPr="00657E35" w:rsidRDefault="00341910" w:rsidP="00661845">
            <w:pPr>
              <w:spacing w:line="360" w:lineRule="auto"/>
              <w:jc w:val="center"/>
              <w:rPr>
                <w:sz w:val="20"/>
                <w:szCs w:val="20"/>
              </w:rPr>
            </w:pPr>
            <w:r>
              <w:rPr>
                <w:sz w:val="20"/>
                <w:szCs w:val="20"/>
              </w:rPr>
              <w:t>5</w:t>
            </w:r>
          </w:p>
        </w:tc>
        <w:tc>
          <w:tcPr>
            <w:tcW w:w="4395" w:type="dxa"/>
            <w:tcBorders>
              <w:top w:val="single" w:sz="4" w:space="0" w:color="auto"/>
              <w:left w:val="single" w:sz="4" w:space="0" w:color="auto"/>
              <w:bottom w:val="single" w:sz="4" w:space="0" w:color="auto"/>
              <w:right w:val="single" w:sz="4" w:space="0" w:color="auto"/>
            </w:tcBorders>
            <w:hideMark/>
          </w:tcPr>
          <w:p w:rsidR="00341910" w:rsidRPr="00657E35" w:rsidRDefault="00341910" w:rsidP="00661845">
            <w:pPr>
              <w:spacing w:line="360" w:lineRule="auto"/>
              <w:jc w:val="center"/>
              <w:rPr>
                <w:sz w:val="20"/>
                <w:szCs w:val="20"/>
              </w:rPr>
            </w:pPr>
            <w:r w:rsidRPr="00657E35">
              <w:rPr>
                <w:sz w:val="20"/>
                <w:szCs w:val="20"/>
              </w:rPr>
              <w:t>Ștefania Antoanela Petre</w:t>
            </w:r>
          </w:p>
        </w:tc>
        <w:tc>
          <w:tcPr>
            <w:tcW w:w="4961" w:type="dxa"/>
            <w:tcBorders>
              <w:top w:val="single" w:sz="4" w:space="0" w:color="auto"/>
              <w:left w:val="single" w:sz="4" w:space="0" w:color="auto"/>
              <w:bottom w:val="single" w:sz="4" w:space="0" w:color="auto"/>
              <w:right w:val="single" w:sz="4" w:space="0" w:color="auto"/>
            </w:tcBorders>
            <w:hideMark/>
          </w:tcPr>
          <w:p w:rsidR="00341910" w:rsidRPr="00657E35" w:rsidRDefault="00341910" w:rsidP="00661845">
            <w:pPr>
              <w:spacing w:line="360" w:lineRule="auto"/>
              <w:jc w:val="center"/>
              <w:rPr>
                <w:sz w:val="20"/>
                <w:szCs w:val="20"/>
              </w:rPr>
            </w:pPr>
            <w:r w:rsidRPr="00657E35">
              <w:rPr>
                <w:sz w:val="20"/>
                <w:szCs w:val="20"/>
              </w:rPr>
              <w:t>Şef Serviciu, Serviciul Contabilitate Financiar</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r>
              <w:rPr>
                <w:sz w:val="20"/>
                <w:szCs w:val="20"/>
              </w:rPr>
              <w:t>6</w:t>
            </w:r>
          </w:p>
        </w:tc>
        <w:tc>
          <w:tcPr>
            <w:tcW w:w="4395" w:type="dxa"/>
            <w:tcBorders>
              <w:top w:val="single" w:sz="4" w:space="0" w:color="auto"/>
              <w:left w:val="single" w:sz="4" w:space="0" w:color="auto"/>
              <w:bottom w:val="single" w:sz="4" w:space="0" w:color="auto"/>
              <w:right w:val="single" w:sz="4" w:space="0" w:color="auto"/>
            </w:tcBorders>
            <w:hideMark/>
          </w:tcPr>
          <w:p w:rsidR="00341910" w:rsidRPr="00657E35" w:rsidRDefault="00341910" w:rsidP="00661845">
            <w:pPr>
              <w:tabs>
                <w:tab w:val="num" w:pos="426"/>
              </w:tabs>
              <w:overflowPunct w:val="0"/>
              <w:autoSpaceDE w:val="0"/>
              <w:autoSpaceDN w:val="0"/>
              <w:adjustRightInd w:val="0"/>
              <w:spacing w:line="360" w:lineRule="auto"/>
              <w:jc w:val="center"/>
              <w:textAlignment w:val="baseline"/>
              <w:rPr>
                <w:sz w:val="20"/>
                <w:szCs w:val="20"/>
                <w:lang w:val="it-IT" w:eastAsia="ko-KR"/>
              </w:rPr>
            </w:pPr>
            <w:r w:rsidRPr="00657E35">
              <w:rPr>
                <w:rFonts w:eastAsia="Calibri"/>
                <w:sz w:val="20"/>
                <w:szCs w:val="20"/>
              </w:rPr>
              <w:t>Marta Pavel</w:t>
            </w:r>
          </w:p>
        </w:tc>
        <w:tc>
          <w:tcPr>
            <w:tcW w:w="4961" w:type="dxa"/>
            <w:tcBorders>
              <w:top w:val="single" w:sz="4" w:space="0" w:color="auto"/>
              <w:left w:val="single" w:sz="4" w:space="0" w:color="auto"/>
              <w:bottom w:val="single" w:sz="4" w:space="0" w:color="auto"/>
              <w:right w:val="single" w:sz="4" w:space="0" w:color="auto"/>
            </w:tcBorders>
            <w:hideMark/>
          </w:tcPr>
          <w:p w:rsidR="00341910" w:rsidRPr="00657E35" w:rsidRDefault="00341910" w:rsidP="00661845">
            <w:pPr>
              <w:spacing w:line="360" w:lineRule="auto"/>
              <w:jc w:val="center"/>
              <w:rPr>
                <w:sz w:val="20"/>
                <w:szCs w:val="20"/>
              </w:rPr>
            </w:pPr>
            <w:r w:rsidRPr="00657E35">
              <w:rPr>
                <w:sz w:val="20"/>
                <w:szCs w:val="20"/>
              </w:rPr>
              <w:t>Şef Serviciu, Serviciul Buget Local C.F.P.</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r>
              <w:rPr>
                <w:sz w:val="20"/>
                <w:szCs w:val="20"/>
              </w:rPr>
              <w:t>7</w:t>
            </w:r>
          </w:p>
        </w:tc>
        <w:tc>
          <w:tcPr>
            <w:tcW w:w="4395" w:type="dxa"/>
            <w:tcBorders>
              <w:top w:val="single" w:sz="4" w:space="0" w:color="auto"/>
              <w:left w:val="single" w:sz="4" w:space="0" w:color="auto"/>
              <w:bottom w:val="single" w:sz="4" w:space="0" w:color="auto"/>
              <w:right w:val="single" w:sz="4" w:space="0" w:color="auto"/>
            </w:tcBorders>
            <w:hideMark/>
          </w:tcPr>
          <w:p w:rsidR="00341910" w:rsidRPr="00657E35" w:rsidRDefault="00341910" w:rsidP="00661845">
            <w:pPr>
              <w:spacing w:line="360" w:lineRule="auto"/>
              <w:jc w:val="center"/>
              <w:rPr>
                <w:sz w:val="20"/>
                <w:szCs w:val="20"/>
              </w:rPr>
            </w:pPr>
            <w:r w:rsidRPr="00657E35">
              <w:rPr>
                <w:sz w:val="20"/>
                <w:szCs w:val="20"/>
              </w:rPr>
              <w:t>Ileana Rusen</w:t>
            </w:r>
          </w:p>
        </w:tc>
        <w:tc>
          <w:tcPr>
            <w:tcW w:w="4961" w:type="dxa"/>
            <w:tcBorders>
              <w:top w:val="single" w:sz="4" w:space="0" w:color="auto"/>
              <w:left w:val="single" w:sz="4" w:space="0" w:color="auto"/>
              <w:bottom w:val="single" w:sz="4" w:space="0" w:color="auto"/>
              <w:right w:val="single" w:sz="4" w:space="0" w:color="auto"/>
            </w:tcBorders>
            <w:hideMark/>
          </w:tcPr>
          <w:p w:rsidR="00341910" w:rsidRPr="00657E35" w:rsidRDefault="00341910" w:rsidP="00661845">
            <w:pPr>
              <w:spacing w:line="360" w:lineRule="auto"/>
              <w:jc w:val="center"/>
              <w:rPr>
                <w:sz w:val="20"/>
                <w:szCs w:val="20"/>
              </w:rPr>
            </w:pPr>
            <w:r w:rsidRPr="00657E35">
              <w:rPr>
                <w:sz w:val="20"/>
                <w:szCs w:val="20"/>
              </w:rPr>
              <w:t>Consilier, Serviciul Buget Local C.F.P.</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p>
        </w:tc>
        <w:tc>
          <w:tcPr>
            <w:tcW w:w="4395" w:type="dxa"/>
            <w:tcBorders>
              <w:top w:val="single" w:sz="4" w:space="0" w:color="auto"/>
              <w:left w:val="single" w:sz="4" w:space="0" w:color="auto"/>
              <w:bottom w:val="single" w:sz="4" w:space="0" w:color="auto"/>
              <w:right w:val="single" w:sz="4" w:space="0" w:color="auto"/>
            </w:tcBorders>
          </w:tcPr>
          <w:p w:rsidR="00341910" w:rsidRPr="00657E35" w:rsidRDefault="00F03EA4" w:rsidP="00661845">
            <w:pPr>
              <w:spacing w:line="360" w:lineRule="auto"/>
              <w:jc w:val="center"/>
              <w:rPr>
                <w:sz w:val="20"/>
                <w:szCs w:val="20"/>
                <w:shd w:val="clear" w:color="auto" w:fill="FFFFFF"/>
              </w:rPr>
            </w:pPr>
            <w:r>
              <w:rPr>
                <w:sz w:val="20"/>
                <w:szCs w:val="20"/>
                <w:shd w:val="clear" w:color="auto" w:fill="FFFFFF"/>
              </w:rPr>
              <w:t>Valentin Ifrim</w:t>
            </w:r>
          </w:p>
        </w:tc>
        <w:tc>
          <w:tcPr>
            <w:tcW w:w="4961" w:type="dxa"/>
            <w:tcBorders>
              <w:top w:val="single" w:sz="4" w:space="0" w:color="auto"/>
              <w:left w:val="single" w:sz="4" w:space="0" w:color="auto"/>
              <w:bottom w:val="single" w:sz="4" w:space="0" w:color="auto"/>
              <w:right w:val="single" w:sz="4" w:space="0" w:color="auto"/>
            </w:tcBorders>
          </w:tcPr>
          <w:p w:rsidR="00341910" w:rsidRPr="00657E35" w:rsidRDefault="00F03EA4" w:rsidP="0066651C">
            <w:pPr>
              <w:spacing w:line="360" w:lineRule="auto"/>
              <w:jc w:val="center"/>
              <w:rPr>
                <w:sz w:val="20"/>
                <w:szCs w:val="20"/>
              </w:rPr>
            </w:pPr>
            <w:r w:rsidRPr="00F03EA4">
              <w:rPr>
                <w:sz w:val="20"/>
                <w:szCs w:val="20"/>
              </w:rPr>
              <w:t xml:space="preserve">Director Executiv, Directia </w:t>
            </w:r>
            <w:r w:rsidR="0066651C">
              <w:rPr>
                <w:sz w:val="20"/>
                <w:szCs w:val="20"/>
              </w:rPr>
              <w:t>Comunicare</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p>
        </w:tc>
        <w:tc>
          <w:tcPr>
            <w:tcW w:w="4395" w:type="dxa"/>
            <w:tcBorders>
              <w:top w:val="single" w:sz="4" w:space="0" w:color="auto"/>
              <w:left w:val="single" w:sz="4" w:space="0" w:color="auto"/>
              <w:bottom w:val="single" w:sz="4" w:space="0" w:color="auto"/>
              <w:right w:val="single" w:sz="4" w:space="0" w:color="auto"/>
            </w:tcBorders>
          </w:tcPr>
          <w:p w:rsidR="00341910" w:rsidRPr="00F03EA4" w:rsidRDefault="00F03EA4" w:rsidP="00661845">
            <w:pPr>
              <w:spacing w:line="360" w:lineRule="auto"/>
              <w:jc w:val="center"/>
              <w:rPr>
                <w:sz w:val="20"/>
                <w:szCs w:val="20"/>
              </w:rPr>
            </w:pPr>
            <w:r w:rsidRPr="00F03EA4">
              <w:rPr>
                <w:sz w:val="20"/>
                <w:szCs w:val="20"/>
              </w:rPr>
              <w:t>Mihai Antonescu</w:t>
            </w:r>
          </w:p>
        </w:tc>
        <w:tc>
          <w:tcPr>
            <w:tcW w:w="4961" w:type="dxa"/>
            <w:tcBorders>
              <w:top w:val="single" w:sz="4" w:space="0" w:color="auto"/>
              <w:left w:val="single" w:sz="4" w:space="0" w:color="auto"/>
              <w:bottom w:val="single" w:sz="4" w:space="0" w:color="auto"/>
              <w:right w:val="single" w:sz="4" w:space="0" w:color="auto"/>
            </w:tcBorders>
          </w:tcPr>
          <w:p w:rsidR="00341910" w:rsidRPr="00657E35" w:rsidRDefault="00F03EA4" w:rsidP="00F03EA4">
            <w:pPr>
              <w:shd w:val="clear" w:color="auto" w:fill="FFFFFF"/>
              <w:spacing w:line="318" w:lineRule="atLeast"/>
              <w:jc w:val="center"/>
              <w:textAlignment w:val="baseline"/>
              <w:rPr>
                <w:sz w:val="20"/>
                <w:szCs w:val="20"/>
              </w:rPr>
            </w:pPr>
            <w:r w:rsidRPr="00F03EA4">
              <w:rPr>
                <w:sz w:val="20"/>
                <w:szCs w:val="20"/>
              </w:rPr>
              <w:t>Consilier, Compartimentul Suport IT&amp;C</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p>
        </w:tc>
        <w:tc>
          <w:tcPr>
            <w:tcW w:w="4395" w:type="dxa"/>
            <w:tcBorders>
              <w:top w:val="single" w:sz="4" w:space="0" w:color="auto"/>
              <w:left w:val="single" w:sz="4" w:space="0" w:color="auto"/>
              <w:bottom w:val="single" w:sz="4" w:space="0" w:color="auto"/>
              <w:right w:val="single" w:sz="4" w:space="0" w:color="auto"/>
            </w:tcBorders>
          </w:tcPr>
          <w:p w:rsidR="00341910" w:rsidRPr="00657E35" w:rsidRDefault="00F03EA4" w:rsidP="00661845">
            <w:pPr>
              <w:spacing w:line="360" w:lineRule="auto"/>
              <w:jc w:val="center"/>
              <w:rPr>
                <w:sz w:val="20"/>
                <w:szCs w:val="20"/>
                <w:shd w:val="clear" w:color="auto" w:fill="FFFFFF"/>
              </w:rPr>
            </w:pPr>
            <w:r>
              <w:rPr>
                <w:sz w:val="20"/>
                <w:szCs w:val="20"/>
                <w:shd w:val="clear" w:color="auto" w:fill="FFFFFF"/>
              </w:rPr>
              <w:t>Aurel Marinescu</w:t>
            </w:r>
          </w:p>
        </w:tc>
        <w:tc>
          <w:tcPr>
            <w:tcW w:w="4961" w:type="dxa"/>
            <w:tcBorders>
              <w:top w:val="single" w:sz="4" w:space="0" w:color="auto"/>
              <w:left w:val="single" w:sz="4" w:space="0" w:color="auto"/>
              <w:bottom w:val="single" w:sz="4" w:space="0" w:color="auto"/>
              <w:right w:val="single" w:sz="4" w:space="0" w:color="auto"/>
            </w:tcBorders>
          </w:tcPr>
          <w:p w:rsidR="00341910" w:rsidRPr="00657E35" w:rsidRDefault="00F03EA4" w:rsidP="00F03EA4">
            <w:pPr>
              <w:shd w:val="clear" w:color="auto" w:fill="FFFFFF"/>
              <w:spacing w:line="318" w:lineRule="atLeast"/>
              <w:jc w:val="center"/>
              <w:textAlignment w:val="baseline"/>
              <w:rPr>
                <w:sz w:val="20"/>
                <w:szCs w:val="20"/>
              </w:rPr>
            </w:pPr>
            <w:r w:rsidRPr="00F03EA4">
              <w:rPr>
                <w:sz w:val="20"/>
                <w:szCs w:val="20"/>
              </w:rPr>
              <w:t>Referent superior, Compartimentul Suport IT&amp;C</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r>
              <w:rPr>
                <w:sz w:val="20"/>
                <w:szCs w:val="20"/>
              </w:rPr>
              <w:t>11</w:t>
            </w:r>
          </w:p>
        </w:tc>
        <w:tc>
          <w:tcPr>
            <w:tcW w:w="4395" w:type="dxa"/>
            <w:tcBorders>
              <w:top w:val="single" w:sz="4" w:space="0" w:color="auto"/>
              <w:left w:val="single" w:sz="4" w:space="0" w:color="auto"/>
              <w:bottom w:val="single" w:sz="4" w:space="0" w:color="auto"/>
              <w:right w:val="single" w:sz="4" w:space="0" w:color="auto"/>
            </w:tcBorders>
          </w:tcPr>
          <w:p w:rsidR="00341910" w:rsidRPr="00657E35" w:rsidRDefault="00341910" w:rsidP="00661845">
            <w:pPr>
              <w:spacing w:line="360" w:lineRule="auto"/>
              <w:jc w:val="center"/>
              <w:rPr>
                <w:sz w:val="20"/>
                <w:szCs w:val="20"/>
              </w:rPr>
            </w:pPr>
            <w:r w:rsidRPr="00657E35">
              <w:rPr>
                <w:sz w:val="20"/>
                <w:szCs w:val="20"/>
                <w:shd w:val="clear" w:color="auto" w:fill="FFFFFF"/>
              </w:rPr>
              <w:t>Claudiu George Fogoraş</w:t>
            </w:r>
          </w:p>
        </w:tc>
        <w:tc>
          <w:tcPr>
            <w:tcW w:w="4961" w:type="dxa"/>
            <w:tcBorders>
              <w:top w:val="single" w:sz="4" w:space="0" w:color="auto"/>
              <w:left w:val="single" w:sz="4" w:space="0" w:color="auto"/>
              <w:bottom w:val="single" w:sz="4" w:space="0" w:color="auto"/>
              <w:right w:val="single" w:sz="4" w:space="0" w:color="auto"/>
            </w:tcBorders>
          </w:tcPr>
          <w:p w:rsidR="00341910" w:rsidRPr="00657E35" w:rsidRDefault="00341910" w:rsidP="00661845">
            <w:pPr>
              <w:spacing w:line="360" w:lineRule="auto"/>
              <w:jc w:val="center"/>
              <w:rPr>
                <w:sz w:val="20"/>
                <w:szCs w:val="20"/>
              </w:rPr>
            </w:pPr>
            <w:r w:rsidRPr="00657E35">
              <w:rPr>
                <w:sz w:val="20"/>
                <w:szCs w:val="20"/>
              </w:rPr>
              <w:t>Şef serviciu, Serviciul Asistență Juridică</w:t>
            </w:r>
          </w:p>
        </w:tc>
      </w:tr>
      <w:tr w:rsidR="0066651C"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66651C" w:rsidRDefault="0066651C" w:rsidP="00661845">
            <w:pPr>
              <w:spacing w:line="360" w:lineRule="auto"/>
              <w:jc w:val="center"/>
              <w:rPr>
                <w:sz w:val="20"/>
                <w:szCs w:val="20"/>
              </w:rPr>
            </w:pPr>
          </w:p>
        </w:tc>
        <w:tc>
          <w:tcPr>
            <w:tcW w:w="4395" w:type="dxa"/>
            <w:tcBorders>
              <w:top w:val="single" w:sz="4" w:space="0" w:color="auto"/>
              <w:left w:val="single" w:sz="4" w:space="0" w:color="auto"/>
              <w:bottom w:val="single" w:sz="4" w:space="0" w:color="auto"/>
              <w:right w:val="single" w:sz="4" w:space="0" w:color="auto"/>
            </w:tcBorders>
          </w:tcPr>
          <w:p w:rsidR="0066651C" w:rsidRPr="00657E35" w:rsidRDefault="0066651C" w:rsidP="00661845">
            <w:pPr>
              <w:spacing w:line="360" w:lineRule="auto"/>
              <w:jc w:val="center"/>
              <w:rPr>
                <w:sz w:val="20"/>
                <w:szCs w:val="20"/>
                <w:shd w:val="clear" w:color="auto" w:fill="FFFFFF"/>
              </w:rPr>
            </w:pPr>
            <w:r>
              <w:rPr>
                <w:sz w:val="20"/>
                <w:szCs w:val="20"/>
                <w:shd w:val="clear" w:color="auto" w:fill="FFFFFF"/>
              </w:rPr>
              <w:t>Marius Oprescu</w:t>
            </w:r>
          </w:p>
        </w:tc>
        <w:tc>
          <w:tcPr>
            <w:tcW w:w="4961" w:type="dxa"/>
            <w:tcBorders>
              <w:top w:val="single" w:sz="4" w:space="0" w:color="auto"/>
              <w:left w:val="single" w:sz="4" w:space="0" w:color="auto"/>
              <w:bottom w:val="single" w:sz="4" w:space="0" w:color="auto"/>
              <w:right w:val="single" w:sz="4" w:space="0" w:color="auto"/>
            </w:tcBorders>
          </w:tcPr>
          <w:p w:rsidR="0066651C" w:rsidRPr="00657E35" w:rsidRDefault="0066651C" w:rsidP="00661845">
            <w:pPr>
              <w:spacing w:line="360" w:lineRule="auto"/>
              <w:jc w:val="center"/>
              <w:rPr>
                <w:sz w:val="20"/>
                <w:szCs w:val="20"/>
              </w:rPr>
            </w:pPr>
            <w:r w:rsidRPr="0066651C">
              <w:rPr>
                <w:sz w:val="20"/>
                <w:szCs w:val="20"/>
              </w:rPr>
              <w:t>Consilier</w:t>
            </w:r>
            <w:r>
              <w:rPr>
                <w:sz w:val="20"/>
                <w:szCs w:val="20"/>
              </w:rPr>
              <w:t xml:space="preserve"> juridic</w:t>
            </w:r>
            <w:r w:rsidRPr="0066651C">
              <w:rPr>
                <w:sz w:val="20"/>
                <w:szCs w:val="20"/>
              </w:rPr>
              <w:t>, Serviciul Asistenta Juridica</w:t>
            </w:r>
          </w:p>
        </w:tc>
      </w:tr>
      <w:tr w:rsidR="0066651C"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66651C" w:rsidRDefault="0066651C" w:rsidP="00661845">
            <w:pPr>
              <w:spacing w:line="360" w:lineRule="auto"/>
              <w:jc w:val="center"/>
              <w:rPr>
                <w:sz w:val="20"/>
                <w:szCs w:val="20"/>
              </w:rPr>
            </w:pPr>
          </w:p>
        </w:tc>
        <w:tc>
          <w:tcPr>
            <w:tcW w:w="4395" w:type="dxa"/>
            <w:tcBorders>
              <w:top w:val="single" w:sz="4" w:space="0" w:color="auto"/>
              <w:left w:val="single" w:sz="4" w:space="0" w:color="auto"/>
              <w:bottom w:val="single" w:sz="4" w:space="0" w:color="auto"/>
              <w:right w:val="single" w:sz="4" w:space="0" w:color="auto"/>
            </w:tcBorders>
          </w:tcPr>
          <w:p w:rsidR="0066651C" w:rsidRPr="00657E35" w:rsidRDefault="0066651C" w:rsidP="00661845">
            <w:pPr>
              <w:spacing w:line="360" w:lineRule="auto"/>
              <w:jc w:val="center"/>
              <w:rPr>
                <w:sz w:val="20"/>
                <w:szCs w:val="20"/>
                <w:shd w:val="clear" w:color="auto" w:fill="FFFFFF"/>
              </w:rPr>
            </w:pPr>
            <w:r>
              <w:rPr>
                <w:sz w:val="20"/>
                <w:szCs w:val="20"/>
                <w:shd w:val="clear" w:color="auto" w:fill="FFFFFF"/>
              </w:rPr>
              <w:t>Medei Florentina Camelia</w:t>
            </w:r>
          </w:p>
        </w:tc>
        <w:tc>
          <w:tcPr>
            <w:tcW w:w="4961" w:type="dxa"/>
            <w:tcBorders>
              <w:top w:val="single" w:sz="4" w:space="0" w:color="auto"/>
              <w:left w:val="single" w:sz="4" w:space="0" w:color="auto"/>
              <w:bottom w:val="single" w:sz="4" w:space="0" w:color="auto"/>
              <w:right w:val="single" w:sz="4" w:space="0" w:color="auto"/>
            </w:tcBorders>
          </w:tcPr>
          <w:p w:rsidR="0066651C" w:rsidRPr="00657E35" w:rsidRDefault="0066651C" w:rsidP="0066651C">
            <w:pPr>
              <w:spacing w:line="360" w:lineRule="auto"/>
              <w:jc w:val="center"/>
              <w:rPr>
                <w:sz w:val="20"/>
                <w:szCs w:val="20"/>
              </w:rPr>
            </w:pPr>
            <w:r w:rsidRPr="0066651C">
              <w:rPr>
                <w:sz w:val="20"/>
                <w:szCs w:val="20"/>
              </w:rPr>
              <w:t>Consilier juridic, Serviciul Asistenta Juridica</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r>
              <w:rPr>
                <w:sz w:val="20"/>
                <w:szCs w:val="20"/>
              </w:rPr>
              <w:t>12</w:t>
            </w:r>
          </w:p>
        </w:tc>
        <w:tc>
          <w:tcPr>
            <w:tcW w:w="439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autoSpaceDE w:val="0"/>
              <w:autoSpaceDN w:val="0"/>
              <w:adjustRightInd w:val="0"/>
              <w:spacing w:line="360" w:lineRule="auto"/>
              <w:jc w:val="center"/>
              <w:rPr>
                <w:sz w:val="20"/>
                <w:szCs w:val="20"/>
              </w:rPr>
            </w:pPr>
            <w:r w:rsidRPr="00657E35">
              <w:rPr>
                <w:sz w:val="20"/>
                <w:szCs w:val="20"/>
              </w:rPr>
              <w:t>Adrian Nica</w:t>
            </w:r>
          </w:p>
        </w:tc>
        <w:tc>
          <w:tcPr>
            <w:tcW w:w="4961"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r w:rsidRPr="00657E35">
              <w:rPr>
                <w:sz w:val="20"/>
                <w:szCs w:val="20"/>
              </w:rPr>
              <w:t>Director Executiv, Direcţia Achiziții</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r>
              <w:rPr>
                <w:sz w:val="20"/>
                <w:szCs w:val="20"/>
              </w:rPr>
              <w:t>13</w:t>
            </w:r>
          </w:p>
        </w:tc>
        <w:tc>
          <w:tcPr>
            <w:tcW w:w="4395" w:type="dxa"/>
            <w:tcBorders>
              <w:top w:val="single" w:sz="4" w:space="0" w:color="auto"/>
              <w:left w:val="single" w:sz="4" w:space="0" w:color="auto"/>
              <w:bottom w:val="single" w:sz="4" w:space="0" w:color="auto"/>
              <w:right w:val="single" w:sz="4" w:space="0" w:color="auto"/>
            </w:tcBorders>
          </w:tcPr>
          <w:p w:rsidR="00341910" w:rsidRPr="00657E35" w:rsidRDefault="00341910" w:rsidP="00661845">
            <w:pPr>
              <w:spacing w:line="360" w:lineRule="auto"/>
              <w:jc w:val="center"/>
              <w:rPr>
                <w:sz w:val="20"/>
                <w:szCs w:val="20"/>
              </w:rPr>
            </w:pPr>
            <w:r w:rsidRPr="00657E35">
              <w:rPr>
                <w:sz w:val="20"/>
                <w:szCs w:val="20"/>
              </w:rPr>
              <w:t>Georgeta Vizireanu</w:t>
            </w:r>
          </w:p>
        </w:tc>
        <w:tc>
          <w:tcPr>
            <w:tcW w:w="4961" w:type="dxa"/>
            <w:tcBorders>
              <w:top w:val="single" w:sz="4" w:space="0" w:color="auto"/>
              <w:left w:val="single" w:sz="4" w:space="0" w:color="auto"/>
              <w:bottom w:val="single" w:sz="4" w:space="0" w:color="auto"/>
              <w:right w:val="single" w:sz="4" w:space="0" w:color="auto"/>
            </w:tcBorders>
          </w:tcPr>
          <w:p w:rsidR="00341910" w:rsidRPr="00657E35" w:rsidRDefault="00341910" w:rsidP="00661845">
            <w:pPr>
              <w:spacing w:line="360" w:lineRule="auto"/>
              <w:jc w:val="center"/>
              <w:rPr>
                <w:sz w:val="20"/>
                <w:szCs w:val="20"/>
              </w:rPr>
            </w:pPr>
            <w:r w:rsidRPr="00657E35">
              <w:rPr>
                <w:sz w:val="20"/>
                <w:szCs w:val="20"/>
              </w:rPr>
              <w:t>Şef serviciu, Serviciul Achiziții Publice</w:t>
            </w:r>
          </w:p>
        </w:tc>
      </w:tr>
      <w:tr w:rsidR="00341910"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341910" w:rsidRPr="00657E35" w:rsidRDefault="00341910" w:rsidP="00661845">
            <w:pPr>
              <w:spacing w:line="360" w:lineRule="auto"/>
              <w:jc w:val="center"/>
              <w:rPr>
                <w:sz w:val="20"/>
                <w:szCs w:val="20"/>
              </w:rPr>
            </w:pPr>
            <w:r>
              <w:rPr>
                <w:sz w:val="20"/>
                <w:szCs w:val="20"/>
              </w:rPr>
              <w:t>14</w:t>
            </w:r>
          </w:p>
        </w:tc>
        <w:tc>
          <w:tcPr>
            <w:tcW w:w="4395" w:type="dxa"/>
            <w:tcBorders>
              <w:top w:val="single" w:sz="4" w:space="0" w:color="auto"/>
              <w:left w:val="single" w:sz="4" w:space="0" w:color="auto"/>
              <w:bottom w:val="single" w:sz="4" w:space="0" w:color="auto"/>
              <w:right w:val="single" w:sz="4" w:space="0" w:color="auto"/>
            </w:tcBorders>
          </w:tcPr>
          <w:p w:rsidR="00341910" w:rsidRPr="00657E35" w:rsidRDefault="00341910" w:rsidP="00661845">
            <w:pPr>
              <w:spacing w:line="360" w:lineRule="auto"/>
              <w:jc w:val="center"/>
              <w:rPr>
                <w:sz w:val="20"/>
                <w:szCs w:val="20"/>
              </w:rPr>
            </w:pPr>
            <w:r w:rsidRPr="00657E35">
              <w:rPr>
                <w:sz w:val="20"/>
                <w:szCs w:val="20"/>
              </w:rPr>
              <w:t>Florin Toader</w:t>
            </w:r>
          </w:p>
        </w:tc>
        <w:tc>
          <w:tcPr>
            <w:tcW w:w="4961" w:type="dxa"/>
            <w:tcBorders>
              <w:top w:val="single" w:sz="4" w:space="0" w:color="auto"/>
              <w:left w:val="single" w:sz="4" w:space="0" w:color="auto"/>
              <w:bottom w:val="single" w:sz="4" w:space="0" w:color="auto"/>
              <w:right w:val="single" w:sz="4" w:space="0" w:color="auto"/>
            </w:tcBorders>
          </w:tcPr>
          <w:p w:rsidR="00341910" w:rsidRPr="00657E35" w:rsidRDefault="00341910" w:rsidP="00661845">
            <w:pPr>
              <w:spacing w:line="360" w:lineRule="auto"/>
              <w:jc w:val="center"/>
              <w:rPr>
                <w:sz w:val="20"/>
                <w:szCs w:val="20"/>
              </w:rPr>
            </w:pPr>
            <w:r w:rsidRPr="00657E35">
              <w:rPr>
                <w:sz w:val="20"/>
                <w:szCs w:val="20"/>
              </w:rPr>
              <w:t>Consilier, Serviciul Achiziții Publice</w:t>
            </w:r>
          </w:p>
        </w:tc>
      </w:tr>
      <w:tr w:rsidR="0066651C" w:rsidRPr="00657E35" w:rsidTr="00661845">
        <w:tc>
          <w:tcPr>
            <w:tcW w:w="675" w:type="dxa"/>
            <w:tcBorders>
              <w:top w:val="single" w:sz="4" w:space="0" w:color="auto"/>
              <w:left w:val="single" w:sz="4" w:space="0" w:color="auto"/>
              <w:bottom w:val="single" w:sz="4" w:space="0" w:color="auto"/>
              <w:right w:val="single" w:sz="4" w:space="0" w:color="auto"/>
            </w:tcBorders>
            <w:vAlign w:val="center"/>
          </w:tcPr>
          <w:p w:rsidR="0066651C" w:rsidRDefault="0066651C" w:rsidP="00661845">
            <w:pPr>
              <w:spacing w:line="360" w:lineRule="auto"/>
              <w:jc w:val="center"/>
              <w:rPr>
                <w:sz w:val="20"/>
                <w:szCs w:val="20"/>
              </w:rPr>
            </w:pPr>
            <w:r>
              <w:rPr>
                <w:sz w:val="20"/>
                <w:szCs w:val="20"/>
              </w:rPr>
              <w:t>15</w:t>
            </w:r>
          </w:p>
        </w:tc>
        <w:tc>
          <w:tcPr>
            <w:tcW w:w="4395" w:type="dxa"/>
            <w:tcBorders>
              <w:top w:val="single" w:sz="4" w:space="0" w:color="auto"/>
              <w:left w:val="single" w:sz="4" w:space="0" w:color="auto"/>
              <w:bottom w:val="single" w:sz="4" w:space="0" w:color="auto"/>
              <w:right w:val="single" w:sz="4" w:space="0" w:color="auto"/>
            </w:tcBorders>
          </w:tcPr>
          <w:p w:rsidR="0066651C" w:rsidRPr="00657E35" w:rsidRDefault="0066651C" w:rsidP="00661845">
            <w:pPr>
              <w:spacing w:line="360" w:lineRule="auto"/>
              <w:jc w:val="center"/>
              <w:rPr>
                <w:sz w:val="20"/>
                <w:szCs w:val="20"/>
              </w:rPr>
            </w:pPr>
            <w:r>
              <w:rPr>
                <w:sz w:val="20"/>
                <w:szCs w:val="20"/>
              </w:rPr>
              <w:t>Văcaru Mihail Cristian</w:t>
            </w:r>
          </w:p>
        </w:tc>
        <w:tc>
          <w:tcPr>
            <w:tcW w:w="4961" w:type="dxa"/>
            <w:tcBorders>
              <w:top w:val="single" w:sz="4" w:space="0" w:color="auto"/>
              <w:left w:val="single" w:sz="4" w:space="0" w:color="auto"/>
              <w:bottom w:val="single" w:sz="4" w:space="0" w:color="auto"/>
              <w:right w:val="single" w:sz="4" w:space="0" w:color="auto"/>
            </w:tcBorders>
          </w:tcPr>
          <w:p w:rsidR="0066651C" w:rsidRPr="00657E35" w:rsidRDefault="0066651C" w:rsidP="00661845">
            <w:pPr>
              <w:spacing w:line="360" w:lineRule="auto"/>
              <w:jc w:val="center"/>
              <w:rPr>
                <w:sz w:val="20"/>
                <w:szCs w:val="20"/>
              </w:rPr>
            </w:pPr>
            <w:r w:rsidRPr="00657E35">
              <w:rPr>
                <w:sz w:val="20"/>
                <w:szCs w:val="20"/>
              </w:rPr>
              <w:t>Consilier, Serviciul Achiziții Publice</w:t>
            </w:r>
          </w:p>
        </w:tc>
      </w:tr>
    </w:tbl>
    <w:p w:rsidR="00341910" w:rsidRDefault="00341910" w:rsidP="00341910">
      <w:pPr>
        <w:spacing w:line="360" w:lineRule="auto"/>
      </w:pPr>
    </w:p>
    <w:p w:rsidR="00341910" w:rsidRDefault="00341910" w:rsidP="007F38AD">
      <w:pPr>
        <w:spacing w:line="360" w:lineRule="auto"/>
        <w:jc w:val="center"/>
      </w:pPr>
    </w:p>
    <w:p w:rsidR="00341910" w:rsidRPr="00D36AD5" w:rsidRDefault="00341910" w:rsidP="007F38AD">
      <w:pPr>
        <w:spacing w:line="360" w:lineRule="auto"/>
        <w:jc w:val="center"/>
      </w:pPr>
    </w:p>
    <w:p w:rsidR="00341910" w:rsidRPr="00856390" w:rsidRDefault="00341910" w:rsidP="00341910">
      <w:pPr>
        <w:ind w:firstLine="709"/>
        <w:jc w:val="both"/>
      </w:pPr>
      <w:r w:rsidRPr="00856390">
        <w:t>Data completării</w:t>
      </w:r>
      <w:r w:rsidRPr="002728E7">
        <w:t xml:space="preserve"> </w:t>
      </w:r>
      <w:r>
        <w:tab/>
      </w:r>
      <w:r>
        <w:tab/>
      </w:r>
      <w:r>
        <w:tab/>
      </w:r>
      <w:r>
        <w:tab/>
      </w:r>
      <w:r>
        <w:tab/>
      </w:r>
      <w:r>
        <w:tab/>
      </w:r>
      <w:r w:rsidRPr="00856390">
        <w:t>Ofertant,</w:t>
      </w:r>
    </w:p>
    <w:p w:rsidR="00341910" w:rsidRPr="00856390" w:rsidRDefault="00341910" w:rsidP="00341910">
      <w:pPr>
        <w:ind w:firstLine="709"/>
        <w:jc w:val="both"/>
      </w:pPr>
      <w:r>
        <w:t>..................................................</w:t>
      </w:r>
      <w:r w:rsidRPr="00856390">
        <w:t xml:space="preserve">                                            </w:t>
      </w:r>
      <w:r>
        <w:tab/>
        <w:t>............................................................</w:t>
      </w:r>
      <w:r w:rsidRPr="00856390">
        <w:t xml:space="preserve">                                           </w:t>
      </w:r>
    </w:p>
    <w:p w:rsidR="00341910" w:rsidRPr="00856390" w:rsidRDefault="00341910" w:rsidP="00341910">
      <w:pPr>
        <w:jc w:val="both"/>
      </w:pPr>
      <w:r w:rsidRPr="00856390">
        <w:t xml:space="preserve">                                                                                            </w:t>
      </w:r>
      <w:r>
        <w:tab/>
      </w:r>
      <w:r>
        <w:tab/>
      </w:r>
      <w:r w:rsidRPr="00856390">
        <w:t>(semnătura autorizată)</w:t>
      </w:r>
    </w:p>
    <w:p w:rsidR="007F38AD" w:rsidRPr="00D36AD5" w:rsidRDefault="007F38AD" w:rsidP="007F38AD">
      <w:pPr>
        <w:spacing w:line="360" w:lineRule="auto"/>
      </w:pPr>
    </w:p>
    <w:p w:rsidR="007F38AD" w:rsidRDefault="007F38AD" w:rsidP="007F38AD">
      <w:pPr>
        <w:spacing w:line="360" w:lineRule="auto"/>
        <w:jc w:val="both"/>
      </w:pPr>
      <w:r>
        <w:t xml:space="preserve">               </w:t>
      </w:r>
    </w:p>
    <w:p w:rsidR="0090455C" w:rsidRPr="0090455C" w:rsidRDefault="0090455C" w:rsidP="0090455C">
      <w:pPr>
        <w:jc w:val="both"/>
        <w:rPr>
          <w:sz w:val="28"/>
          <w:szCs w:val="28"/>
        </w:rPr>
      </w:pPr>
    </w:p>
    <w:p w:rsidR="0090455C" w:rsidRPr="0090455C" w:rsidRDefault="0090455C" w:rsidP="0090455C">
      <w:pPr>
        <w:jc w:val="both"/>
        <w:rPr>
          <w:sz w:val="28"/>
          <w:szCs w:val="28"/>
        </w:rPr>
      </w:pPr>
    </w:p>
    <w:p w:rsidR="0090455C" w:rsidRPr="0090455C" w:rsidRDefault="0090455C" w:rsidP="0090455C">
      <w:pPr>
        <w:jc w:val="both"/>
        <w:rPr>
          <w:sz w:val="28"/>
          <w:szCs w:val="28"/>
          <w:highlight w:val="yellow"/>
        </w:rPr>
      </w:pPr>
    </w:p>
    <w:p w:rsidR="004E4B79" w:rsidRDefault="004E4B79" w:rsidP="004E4B79">
      <w:pPr>
        <w:jc w:val="both"/>
        <w:rPr>
          <w:sz w:val="28"/>
          <w:szCs w:val="28"/>
        </w:rPr>
      </w:pPr>
    </w:p>
    <w:p w:rsidR="004E4B79" w:rsidRDefault="004E4B79" w:rsidP="004E4B79">
      <w:pPr>
        <w:jc w:val="both"/>
        <w:rPr>
          <w:sz w:val="28"/>
          <w:szCs w:val="28"/>
        </w:rPr>
      </w:pPr>
    </w:p>
    <w:p w:rsidR="00137DE5" w:rsidRDefault="00137DE5" w:rsidP="004E4B79">
      <w:pPr>
        <w:jc w:val="both"/>
        <w:rPr>
          <w:sz w:val="28"/>
          <w:szCs w:val="28"/>
        </w:rPr>
        <w:sectPr w:rsidR="00137DE5" w:rsidSect="00AF6BA6">
          <w:pgSz w:w="11907" w:h="16839" w:code="9"/>
          <w:pgMar w:top="1418" w:right="720" w:bottom="1418" w:left="1418" w:header="720" w:footer="720" w:gutter="0"/>
          <w:cols w:space="720"/>
        </w:sectPr>
      </w:pPr>
    </w:p>
    <w:p w:rsidR="00A200D0" w:rsidRPr="00856390" w:rsidRDefault="00A200D0" w:rsidP="00A200D0">
      <w:pPr>
        <w:jc w:val="both"/>
        <w:rPr>
          <w:b/>
        </w:rPr>
      </w:pPr>
      <w:r w:rsidRPr="00856390">
        <w:rPr>
          <w:b/>
        </w:rPr>
        <w:lastRenderedPageBreak/>
        <w:t xml:space="preserve">FORMULARUL </w:t>
      </w:r>
      <w:r w:rsidR="009A2ECB">
        <w:rPr>
          <w:b/>
        </w:rPr>
        <w:t>5</w:t>
      </w:r>
    </w:p>
    <w:p w:rsidR="00A200D0" w:rsidRPr="00856390" w:rsidRDefault="00A200D0" w:rsidP="00A200D0">
      <w:pPr>
        <w:jc w:val="both"/>
      </w:pPr>
    </w:p>
    <w:p w:rsidR="00A200D0" w:rsidRPr="00856390" w:rsidRDefault="00A200D0" w:rsidP="00A200D0">
      <w:pPr>
        <w:jc w:val="both"/>
      </w:pPr>
      <w:r w:rsidRPr="00856390">
        <w:t xml:space="preserve">OPERATOR ECONOMIC                                                                               </w:t>
      </w:r>
    </w:p>
    <w:p w:rsidR="00A200D0" w:rsidRPr="00856390" w:rsidRDefault="00A200D0" w:rsidP="00A200D0">
      <w:pPr>
        <w:jc w:val="both"/>
      </w:pPr>
      <w:r w:rsidRPr="00856390">
        <w:t xml:space="preserve">                                                                                                             </w:t>
      </w:r>
    </w:p>
    <w:p w:rsidR="00A200D0" w:rsidRPr="00856390" w:rsidRDefault="00A200D0" w:rsidP="00A200D0">
      <w:pPr>
        <w:jc w:val="both"/>
      </w:pPr>
      <w:r w:rsidRPr="00856390">
        <w:t xml:space="preserve">  _____________________</w:t>
      </w:r>
    </w:p>
    <w:p w:rsidR="00A200D0" w:rsidRPr="00856390" w:rsidRDefault="00A200D0" w:rsidP="00A200D0">
      <w:pPr>
        <w:jc w:val="both"/>
      </w:pPr>
      <w:r w:rsidRPr="00856390">
        <w:t xml:space="preserve">     (denumirea/numele)</w:t>
      </w:r>
    </w:p>
    <w:p w:rsidR="00A200D0" w:rsidRPr="00856390" w:rsidRDefault="00A200D0" w:rsidP="00A200D0">
      <w:pPr>
        <w:jc w:val="both"/>
      </w:pPr>
      <w:r w:rsidRPr="00856390">
        <w:t xml:space="preserve">                                      </w:t>
      </w:r>
    </w:p>
    <w:p w:rsidR="00A200D0" w:rsidRPr="00856390" w:rsidRDefault="00A200D0" w:rsidP="00A200D0">
      <w:pPr>
        <w:jc w:val="both"/>
      </w:pPr>
    </w:p>
    <w:p w:rsidR="00A200D0" w:rsidRPr="00856390" w:rsidRDefault="00A200D0" w:rsidP="00A200D0">
      <w:pPr>
        <w:jc w:val="both"/>
      </w:pPr>
    </w:p>
    <w:p w:rsidR="00A200D0" w:rsidRPr="00221E05" w:rsidRDefault="00A200D0" w:rsidP="00A200D0">
      <w:pPr>
        <w:shd w:val="clear" w:color="auto" w:fill="FFFFFF"/>
        <w:tabs>
          <w:tab w:val="left" w:pos="142"/>
        </w:tabs>
        <w:jc w:val="center"/>
        <w:rPr>
          <w:b/>
        </w:rPr>
      </w:pPr>
      <w:r w:rsidRPr="00221E05">
        <w:rPr>
          <w:b/>
        </w:rPr>
        <w:t>FORMULAR DE OFERTĂ</w:t>
      </w:r>
    </w:p>
    <w:p w:rsidR="00A200D0" w:rsidRPr="00856390" w:rsidRDefault="00A200D0" w:rsidP="00A200D0">
      <w:pPr>
        <w:jc w:val="both"/>
        <w:rPr>
          <w:b/>
        </w:rPr>
      </w:pPr>
    </w:p>
    <w:p w:rsidR="0089652D" w:rsidRDefault="0089652D" w:rsidP="0089652D">
      <w:pPr>
        <w:ind w:firstLine="709"/>
        <w:rPr>
          <w:b/>
        </w:rPr>
      </w:pPr>
    </w:p>
    <w:p w:rsidR="00A200D0" w:rsidRDefault="00A200D0" w:rsidP="0089652D">
      <w:r w:rsidRPr="00F54676">
        <w:t>Catre</w:t>
      </w:r>
      <w:r>
        <w:t xml:space="preserve">: </w:t>
      </w:r>
      <w:r w:rsidR="0089652D">
        <w:t>SECTORUL 2 AL MUNICIPIULUI BUCUREŞTI</w:t>
      </w:r>
    </w:p>
    <w:p w:rsidR="00A200D0" w:rsidRDefault="00A200D0" w:rsidP="00A200D0">
      <w:pPr>
        <w:jc w:val="both"/>
      </w:pPr>
    </w:p>
    <w:p w:rsidR="00A200D0" w:rsidRPr="009A2ECB" w:rsidRDefault="00A200D0" w:rsidP="00A200D0">
      <w:pPr>
        <w:jc w:val="both"/>
        <w:rPr>
          <w:b/>
          <w:i/>
        </w:rPr>
      </w:pPr>
      <w:r>
        <w:t xml:space="preserve">1. </w:t>
      </w:r>
      <w:r w:rsidRPr="00B7440C">
        <w:t>După exa</w:t>
      </w:r>
      <w:r w:rsidR="00284A6A" w:rsidRPr="00B7440C">
        <w:t>minarea Documentației de achiziție</w:t>
      </w:r>
      <w:r w:rsidRPr="00B7440C">
        <w:t>, Subscrisa ............................</w:t>
      </w:r>
      <w:r w:rsidR="009A2ECB">
        <w:t>......</w:t>
      </w:r>
      <w:r w:rsidRPr="00B7440C">
        <w:t xml:space="preserve">...................... [se insereaza numele operatorului economic-persoana juridică], ne angajăm ca, în conformitate cu prevederile şi cerinţele </w:t>
      </w:r>
      <w:r w:rsidR="00656575" w:rsidRPr="00B7440C">
        <w:t>cuprinse în documentaţia de achiziție</w:t>
      </w:r>
      <w:r w:rsidR="009A2ECB">
        <w:t xml:space="preserve">, </w:t>
      </w:r>
      <w:r w:rsidR="009A2ECB" w:rsidRPr="009A2ECB">
        <w:rPr>
          <w:b/>
        </w:rPr>
        <w:t>să prestăm servicii de mentenanță a sistemului de control acces din Sediul Administrativ al Primăriei Sectorului 2, montat pe 12 uși de acces, pe bază de 11 revizii lunare și o revizie tehnică generală, inclusiv intervenţii accidentale, în caz de urgenţă, în conformitate cu specificaţiile caietului de sarcini</w:t>
      </w:r>
      <w:r w:rsidR="009A2ECB">
        <w:t xml:space="preserve"> </w:t>
      </w:r>
      <w:r w:rsidRPr="00F54676">
        <w:t>pentru</w:t>
      </w:r>
      <w:r>
        <w:t xml:space="preserve"> </w:t>
      </w:r>
      <w:r w:rsidRPr="00F54676">
        <w:t>suma</w:t>
      </w:r>
      <w:r w:rsidR="00657D8D">
        <w:t xml:space="preserve"> totală</w:t>
      </w:r>
      <w:r>
        <w:t xml:space="preserve"> </w:t>
      </w:r>
      <w:r w:rsidRPr="00F54676">
        <w:t>de</w:t>
      </w:r>
      <w:r>
        <w:t xml:space="preserve"> .....................................</w:t>
      </w:r>
      <w:r w:rsidR="00657D8D">
        <w:t>....</w:t>
      </w:r>
      <w:r w:rsidRPr="00F54676">
        <w:t xml:space="preserve"> lei</w:t>
      </w:r>
      <w:r>
        <w:t xml:space="preserve">, </w:t>
      </w:r>
      <w:r w:rsidRPr="00F54676">
        <w:t>la care se adaugă taxa pe valoarea</w:t>
      </w:r>
      <w:r>
        <w:t xml:space="preserve"> adăugată, în valoare de ...........…...</w:t>
      </w:r>
      <w:r w:rsidR="00657D8D">
        <w:t>......</w:t>
      </w:r>
      <w:r w:rsidR="0036385A">
        <w:t>....</w:t>
      </w:r>
      <w:r>
        <w:t xml:space="preserve"> lei.</w:t>
      </w:r>
    </w:p>
    <w:p w:rsidR="00A200D0" w:rsidRPr="00F54676" w:rsidRDefault="00A200D0" w:rsidP="00A200D0">
      <w:pPr>
        <w:jc w:val="both"/>
      </w:pPr>
      <w:r w:rsidRPr="00F54676">
        <w:t>2. Ne angajam ca, în cazul în care oferta noastra</w:t>
      </w:r>
      <w:r w:rsidR="0036385A">
        <w:t xml:space="preserve"> este stabilita câştigatoare, să</w:t>
      </w:r>
      <w:r w:rsidRPr="00F54676">
        <w:t xml:space="preserve"> începem </w:t>
      </w:r>
      <w:r>
        <w:t xml:space="preserve">prestarea </w:t>
      </w:r>
      <w:r w:rsidRPr="00F54676">
        <w:t>servicii</w:t>
      </w:r>
      <w:r>
        <w:t>lor</w:t>
      </w:r>
      <w:r w:rsidR="00FB3511">
        <w:t xml:space="preserve"> în conformitate cu prevederile din ordinul de începere şi să finalizăm prestarea acestora</w:t>
      </w:r>
      <w:r w:rsidRPr="00F54676">
        <w:t xml:space="preserve"> în termen</w:t>
      </w:r>
      <w:r w:rsidR="0036385A">
        <w:t>ul prevazut î</w:t>
      </w:r>
      <w:r>
        <w:t>n contractul de prestari servicii.</w:t>
      </w:r>
      <w:r w:rsidRPr="00F54676">
        <w:t xml:space="preserve">                </w:t>
      </w:r>
    </w:p>
    <w:p w:rsidR="00A200D0" w:rsidRDefault="0036385A" w:rsidP="00A200D0">
      <w:pPr>
        <w:jc w:val="both"/>
      </w:pPr>
      <w:r>
        <w:t>3. Ne angajam să</w:t>
      </w:r>
      <w:r w:rsidR="00A200D0" w:rsidRPr="00F54676">
        <w:t xml:space="preserve"> </w:t>
      </w:r>
      <w:r>
        <w:t>menţinem aceasta oferta valabilă pentru o durată</w:t>
      </w:r>
      <w:r w:rsidR="00A200D0" w:rsidRPr="00F54676">
        <w:t xml:space="preserve"> de </w:t>
      </w:r>
      <w:r w:rsidR="009A2ECB">
        <w:rPr>
          <w:b/>
        </w:rPr>
        <w:t>3</w:t>
      </w:r>
      <w:r w:rsidR="00A200D0">
        <w:rPr>
          <w:b/>
        </w:rPr>
        <w:t>0</w:t>
      </w:r>
      <w:r w:rsidR="00A200D0" w:rsidRPr="00A200D0">
        <w:rPr>
          <w:b/>
        </w:rPr>
        <w:t xml:space="preserve"> de zile</w:t>
      </w:r>
      <w:r w:rsidR="00A200D0" w:rsidRPr="00F54676">
        <w:rPr>
          <w:b/>
        </w:rPr>
        <w:t xml:space="preserve">                                                 şi va ramâne obligatorie pentru noi</w:t>
      </w:r>
      <w:r w:rsidR="00A200D0">
        <w:rPr>
          <w:b/>
        </w:rPr>
        <w:t>,</w:t>
      </w:r>
      <w:r w:rsidR="00A200D0" w:rsidRPr="00F54676">
        <w:rPr>
          <w:b/>
        </w:rPr>
        <w:t xml:space="preserve"> </w:t>
      </w:r>
      <w:r w:rsidR="005C459F">
        <w:rPr>
          <w:bCs/>
        </w:rPr>
        <w:t>şi poate fi acceptata</w:t>
      </w:r>
      <w:r w:rsidR="00A200D0" w:rsidRPr="002728E7">
        <w:rPr>
          <w:bCs/>
        </w:rPr>
        <w:t xml:space="preserve"> oricând înainte de expirarea</w:t>
      </w:r>
      <w:r w:rsidR="00A200D0" w:rsidRPr="00F54676">
        <w:t xml:space="preserve"> perioadei de valabilitate.</w:t>
      </w:r>
    </w:p>
    <w:p w:rsidR="00A200D0" w:rsidRDefault="00A200D0" w:rsidP="00A200D0">
      <w:pPr>
        <w:jc w:val="both"/>
      </w:pPr>
      <w:r w:rsidRPr="00F54676">
        <w:t>4. Pâna la încheierea şi semnarea c</w:t>
      </w:r>
      <w:r w:rsidR="005C459F">
        <w:t>ontractului de achiziţie publică această ofertă, împreună cu comunicarea transmisă de dumneavoastră</w:t>
      </w:r>
      <w:r w:rsidRPr="00F54676">
        <w:t>, pri</w:t>
      </w:r>
      <w:r w:rsidR="005C459F">
        <w:t>n care oferta noastră este stabilită câştigă</w:t>
      </w:r>
      <w:r w:rsidRPr="00F54676">
        <w:t>toare, vor constitui un contract angajant între noi.</w:t>
      </w:r>
    </w:p>
    <w:p w:rsidR="00A200D0" w:rsidRPr="00F54676" w:rsidRDefault="005C459F" w:rsidP="00A200D0">
      <w:pPr>
        <w:jc w:val="both"/>
      </w:pPr>
      <w:r>
        <w:t>5. Precizăm că</w:t>
      </w:r>
      <w:r w:rsidR="00A200D0" w:rsidRPr="00F54676">
        <w:t>:</w:t>
      </w:r>
    </w:p>
    <w:p w:rsidR="00A200D0" w:rsidRPr="00F54676" w:rsidRDefault="00A200D0" w:rsidP="00A200D0">
      <w:pPr>
        <w:jc w:val="both"/>
      </w:pPr>
      <w:r w:rsidRPr="00F54676">
        <w:rPr>
          <w:rFonts w:eastAsia="Arial Unicode MS" w:hAnsi="Arial Unicode MS"/>
        </w:rPr>
        <w:t>⃞</w:t>
      </w:r>
      <w:r w:rsidRPr="00F54676">
        <w:rPr>
          <w:rFonts w:eastAsia="Arial Unicode MS"/>
        </w:rPr>
        <w:t xml:space="preserve"> </w:t>
      </w:r>
      <w:r w:rsidR="003676EE">
        <w:t>depunem oferta alternativă</w:t>
      </w:r>
      <w:r w:rsidRPr="00F54676">
        <w:t>, ale carei detalii sunt preze</w:t>
      </w:r>
      <w:r w:rsidR="003676EE">
        <w:t>ntate într-un formular de ofertă</w:t>
      </w:r>
      <w:r w:rsidRPr="00F54676">
        <w:t xml:space="preserve"> separat,</w:t>
      </w:r>
      <w:r w:rsidR="003676EE">
        <w:t xml:space="preserve"> marcat în mod clar "alternativă</w:t>
      </w:r>
      <w:r w:rsidRPr="00F54676">
        <w:t>";</w:t>
      </w:r>
    </w:p>
    <w:p w:rsidR="00A200D0" w:rsidRPr="00F54676" w:rsidRDefault="00A200D0" w:rsidP="00A200D0">
      <w:pPr>
        <w:jc w:val="both"/>
      </w:pPr>
      <w:r w:rsidRPr="00F54676">
        <w:rPr>
          <w:rFonts w:eastAsia="Arial Unicode MS" w:hAnsi="Arial Unicode MS"/>
        </w:rPr>
        <w:t>⃞</w:t>
      </w:r>
      <w:r w:rsidRPr="00F54676">
        <w:t xml:space="preserve">  nu dep</w:t>
      </w:r>
      <w:r w:rsidR="003676EE">
        <w:t>unem ofertă alternativă</w:t>
      </w:r>
      <w:r w:rsidRPr="00F54676">
        <w:t>.</w:t>
      </w:r>
    </w:p>
    <w:p w:rsidR="00A200D0" w:rsidRDefault="00A200D0" w:rsidP="00A200D0">
      <w:pPr>
        <w:jc w:val="both"/>
      </w:pPr>
      <w:r w:rsidRPr="00F54676">
        <w:t>(se bifeaza opţiunea corespunzatoare)</w:t>
      </w:r>
    </w:p>
    <w:p w:rsidR="00A200D0" w:rsidRDefault="00A200D0" w:rsidP="00A200D0">
      <w:pPr>
        <w:jc w:val="both"/>
      </w:pPr>
      <w:r w:rsidRPr="00F54676">
        <w:t>6. Am înţeles şi consimţim ca, în cazul în care oferta noastra este stabilita ca fiind câştigatoare, sa constituim garanţia de buna execuţie în conformitate cu prevederile din documentaţia de atribuire.</w:t>
      </w:r>
    </w:p>
    <w:p w:rsidR="00A200D0" w:rsidRPr="00F54676" w:rsidRDefault="00A200D0" w:rsidP="00A200D0">
      <w:pPr>
        <w:jc w:val="both"/>
      </w:pPr>
      <w:r w:rsidRPr="00F54676">
        <w:t>7. Întelegem ca nu sunteţi obligaţi sa acceptaţi oferta cu cel mai scazut preţ sau orice alta oferta pe care o puteţi primi.</w:t>
      </w:r>
    </w:p>
    <w:p w:rsidR="00A200D0" w:rsidRPr="00856390" w:rsidRDefault="00A200D0" w:rsidP="00A200D0">
      <w:pPr>
        <w:jc w:val="both"/>
      </w:pPr>
    </w:p>
    <w:p w:rsidR="00A200D0" w:rsidRPr="00856390" w:rsidRDefault="00A200D0" w:rsidP="00A200D0">
      <w:pPr>
        <w:jc w:val="both"/>
      </w:pPr>
      <w:r w:rsidRPr="00856390">
        <w:t>Data completării</w:t>
      </w:r>
      <w:r w:rsidRPr="002728E7">
        <w:t xml:space="preserve"> </w:t>
      </w:r>
      <w:r>
        <w:tab/>
      </w:r>
      <w:r>
        <w:tab/>
      </w:r>
      <w:r>
        <w:tab/>
      </w:r>
      <w:r>
        <w:tab/>
      </w:r>
      <w:r>
        <w:tab/>
      </w:r>
      <w:r>
        <w:tab/>
      </w:r>
    </w:p>
    <w:p w:rsidR="00A200D0" w:rsidRPr="00856390" w:rsidRDefault="00A200D0" w:rsidP="00A200D0">
      <w:pPr>
        <w:jc w:val="both"/>
      </w:pPr>
      <w:r>
        <w:t>..................................................</w:t>
      </w:r>
      <w:r w:rsidRPr="00856390">
        <w:t xml:space="preserve">                                            </w:t>
      </w:r>
      <w:r>
        <w:tab/>
      </w:r>
      <w:r w:rsidRPr="00856390">
        <w:t xml:space="preserve">                                       </w:t>
      </w:r>
    </w:p>
    <w:p w:rsidR="00A200D0" w:rsidRPr="00856390" w:rsidRDefault="00A200D0" w:rsidP="00A200D0">
      <w:pPr>
        <w:jc w:val="both"/>
      </w:pPr>
      <w:r w:rsidRPr="00856390">
        <w:t xml:space="preserve">                                                                                            </w:t>
      </w:r>
    </w:p>
    <w:p w:rsidR="00A200D0" w:rsidRPr="00F54676" w:rsidRDefault="00A200D0" w:rsidP="00A200D0">
      <w:pPr>
        <w:ind w:firstLine="709"/>
      </w:pPr>
      <w:r w:rsidRPr="00F54676">
        <w:t xml:space="preserve">..............................................................................., </w:t>
      </w:r>
    </w:p>
    <w:p w:rsidR="00A200D0" w:rsidRPr="00F54676" w:rsidRDefault="00A200D0" w:rsidP="00A200D0">
      <w:pPr>
        <w:ind w:left="698" w:firstLine="720"/>
        <w:rPr>
          <w:i/>
        </w:rPr>
      </w:pPr>
      <w:r w:rsidRPr="00F54676">
        <w:rPr>
          <w:i/>
        </w:rPr>
        <w:t xml:space="preserve">(nume, prenume şi semnătură), </w:t>
      </w:r>
    </w:p>
    <w:p w:rsidR="00A200D0" w:rsidRPr="00F54676" w:rsidRDefault="00A200D0" w:rsidP="00A200D0">
      <w:pPr>
        <w:rPr>
          <w:i/>
        </w:rPr>
      </w:pPr>
      <w:r>
        <w:rPr>
          <w:i/>
        </w:rPr>
        <w:tab/>
      </w:r>
    </w:p>
    <w:p w:rsidR="0082006B" w:rsidRPr="00C75C77" w:rsidRDefault="00A200D0" w:rsidP="00C75C77">
      <w:pPr>
        <w:jc w:val="both"/>
        <w:rPr>
          <w:i/>
        </w:rPr>
      </w:pPr>
      <w:r w:rsidRPr="00F54676">
        <w:rPr>
          <w:i/>
        </w:rPr>
        <w:t>în calitate de ............................................</w:t>
      </w:r>
      <w:r>
        <w:rPr>
          <w:i/>
        </w:rPr>
        <w:t>,</w:t>
      </w:r>
      <w:r w:rsidRPr="00F54676">
        <w:rPr>
          <w:i/>
        </w:rPr>
        <w:t xml:space="preserve"> legal autorizat să semnez oferta pentru şi în numele .......................................................................... </w:t>
      </w:r>
    </w:p>
    <w:p w:rsidR="004C5F45" w:rsidRDefault="004C5F45" w:rsidP="004C5F45">
      <w:pPr>
        <w:jc w:val="right"/>
        <w:rPr>
          <w:b/>
        </w:rPr>
      </w:pPr>
      <w:r w:rsidRPr="004C5F45">
        <w:rPr>
          <w:b/>
        </w:rPr>
        <w:lastRenderedPageBreak/>
        <w:t xml:space="preserve">Anexa 1 la Formular nr. </w:t>
      </w:r>
      <w:r>
        <w:rPr>
          <w:b/>
        </w:rPr>
        <w:t>5</w:t>
      </w:r>
    </w:p>
    <w:p w:rsidR="004C5F45" w:rsidRDefault="004C5F45" w:rsidP="003824AA">
      <w:pPr>
        <w:jc w:val="both"/>
        <w:rPr>
          <w:b/>
        </w:rPr>
      </w:pPr>
    </w:p>
    <w:p w:rsidR="004C5F45" w:rsidRDefault="004C5F45" w:rsidP="003824AA">
      <w:pPr>
        <w:jc w:val="both"/>
        <w:rPr>
          <w:b/>
        </w:rPr>
      </w:pPr>
    </w:p>
    <w:p w:rsidR="004C5F45" w:rsidRPr="004C5F45" w:rsidRDefault="004C5F45" w:rsidP="004C5F45">
      <w:pPr>
        <w:pStyle w:val="DefaultText1"/>
        <w:rPr>
          <w:szCs w:val="24"/>
          <w:lang w:val="ro-RO"/>
        </w:rPr>
      </w:pPr>
      <w:r>
        <w:rPr>
          <w:szCs w:val="24"/>
          <w:lang w:val="ro-RO"/>
        </w:rPr>
        <w:t xml:space="preserve">         </w:t>
      </w:r>
      <w:r w:rsidRPr="004C5F45">
        <w:rPr>
          <w:szCs w:val="24"/>
          <w:lang w:val="ro-RO"/>
        </w:rPr>
        <w:t>OFERTANT</w:t>
      </w:r>
    </w:p>
    <w:p w:rsidR="004C5F45" w:rsidRPr="004C5F45" w:rsidRDefault="004C5F45" w:rsidP="004C5F45">
      <w:pPr>
        <w:pStyle w:val="DefaultText1"/>
        <w:rPr>
          <w:b/>
          <w:szCs w:val="24"/>
          <w:lang w:val="ro-RO"/>
        </w:rPr>
      </w:pPr>
      <w:r w:rsidRPr="004C5F45">
        <w:rPr>
          <w:b/>
          <w:szCs w:val="24"/>
          <w:lang w:val="ro-RO"/>
        </w:rPr>
        <w:t>............................................</w:t>
      </w:r>
    </w:p>
    <w:p w:rsidR="004C5F45" w:rsidRPr="004C5F45" w:rsidRDefault="004C5F45" w:rsidP="004C5F45">
      <w:pPr>
        <w:pStyle w:val="DefaultText1"/>
        <w:rPr>
          <w:szCs w:val="24"/>
          <w:lang w:val="ro-RO"/>
        </w:rPr>
      </w:pPr>
      <w:r w:rsidRPr="004C5F45">
        <w:rPr>
          <w:szCs w:val="24"/>
        </w:rPr>
        <w:t xml:space="preserve">    (denumire/nume)</w:t>
      </w:r>
    </w:p>
    <w:p w:rsidR="004C5F45" w:rsidRPr="004C5F45" w:rsidRDefault="004C5F45" w:rsidP="004C5F45">
      <w:pPr>
        <w:rPr>
          <w:b/>
          <w:bCs/>
          <w:lang w:val="en-US"/>
        </w:rPr>
      </w:pPr>
    </w:p>
    <w:p w:rsidR="004C5F45" w:rsidRPr="004C5F45" w:rsidRDefault="004C5F45" w:rsidP="004C5F45">
      <w:pPr>
        <w:rPr>
          <w:b/>
          <w:bCs/>
          <w:lang w:val="it-IT"/>
        </w:rPr>
      </w:pPr>
      <w:r w:rsidRPr="004C5F45">
        <w:rPr>
          <w:b/>
          <w:bCs/>
          <w:lang w:val="it-IT"/>
        </w:rPr>
        <w:t xml:space="preserve">           </w:t>
      </w:r>
    </w:p>
    <w:p w:rsidR="004C5F45" w:rsidRPr="004C5F45" w:rsidRDefault="004C5F45" w:rsidP="004C5F45"/>
    <w:p w:rsidR="004C5F45" w:rsidRPr="004C5F45" w:rsidRDefault="004C5F45" w:rsidP="004C5F45">
      <w:r w:rsidRPr="004C5F45">
        <w:rPr>
          <w:b/>
          <w:bCs/>
          <w:lang w:val="it-IT"/>
        </w:rPr>
        <w:t xml:space="preserve">                 </w:t>
      </w:r>
    </w:p>
    <w:p w:rsidR="004C5F45" w:rsidRDefault="004C5F45" w:rsidP="004C5F45">
      <w:pPr>
        <w:jc w:val="center"/>
        <w:rPr>
          <w:b/>
        </w:rPr>
      </w:pPr>
      <w:r w:rsidRPr="004C5F45">
        <w:rPr>
          <w:b/>
        </w:rPr>
        <w:t xml:space="preserve">CENTRALIZATORUL FINANCIAR </w:t>
      </w:r>
    </w:p>
    <w:p w:rsidR="004C5F45" w:rsidRDefault="004C5F45" w:rsidP="004C5F45">
      <w:pPr>
        <w:jc w:val="center"/>
        <w:rPr>
          <w:b/>
        </w:rPr>
      </w:pPr>
    </w:p>
    <w:p w:rsidR="004C5F45" w:rsidRDefault="004C5F45" w:rsidP="004C5F45">
      <w:pPr>
        <w:jc w:val="center"/>
        <w:rPr>
          <w:b/>
        </w:rPr>
      </w:pPr>
    </w:p>
    <w:p w:rsidR="004C5F45" w:rsidRDefault="004C5F45" w:rsidP="004C5F45">
      <w:pPr>
        <w:jc w:val="center"/>
        <w:rPr>
          <w:b/>
        </w:rPr>
      </w:pPr>
    </w:p>
    <w:p w:rsidR="004C5F45" w:rsidRPr="004C5F45" w:rsidRDefault="004C5F45" w:rsidP="004C5F4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9"/>
        <w:gridCol w:w="3469"/>
        <w:gridCol w:w="2340"/>
        <w:gridCol w:w="1260"/>
        <w:gridCol w:w="1800"/>
      </w:tblGrid>
      <w:tr w:rsidR="004C5F45" w:rsidRPr="004C5F45" w:rsidTr="0073318A">
        <w:trPr>
          <w:trHeight w:val="813"/>
        </w:trPr>
        <w:tc>
          <w:tcPr>
            <w:tcW w:w="599"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jc w:val="center"/>
              <w:rPr>
                <w:b/>
              </w:rPr>
            </w:pPr>
            <w:r w:rsidRPr="004C5F45">
              <w:rPr>
                <w:b/>
              </w:rPr>
              <w:t>Nr.</w:t>
            </w:r>
          </w:p>
          <w:p w:rsidR="004C5F45" w:rsidRPr="004C5F45" w:rsidRDefault="004C5F45" w:rsidP="0073318A">
            <w:pPr>
              <w:widowControl w:val="0"/>
              <w:autoSpaceDE w:val="0"/>
              <w:autoSpaceDN w:val="0"/>
              <w:adjustRightInd w:val="0"/>
              <w:jc w:val="center"/>
              <w:rPr>
                <w:b/>
              </w:rPr>
            </w:pPr>
            <w:r w:rsidRPr="004C5F45">
              <w:rPr>
                <w:b/>
              </w:rPr>
              <w:t>crt.</w:t>
            </w:r>
          </w:p>
        </w:tc>
        <w:tc>
          <w:tcPr>
            <w:tcW w:w="3469"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widowControl w:val="0"/>
              <w:autoSpaceDE w:val="0"/>
              <w:autoSpaceDN w:val="0"/>
              <w:adjustRightInd w:val="0"/>
              <w:rPr>
                <w:b/>
              </w:rPr>
            </w:pPr>
            <w:r w:rsidRPr="004C5F45">
              <w:rPr>
                <w:b/>
              </w:rPr>
              <w:t>Denumire servicii</w:t>
            </w:r>
          </w:p>
        </w:tc>
        <w:tc>
          <w:tcPr>
            <w:tcW w:w="2340"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jc w:val="center"/>
              <w:rPr>
                <w:b/>
              </w:rPr>
            </w:pPr>
            <w:r w:rsidRPr="004C5F45">
              <w:rPr>
                <w:b/>
              </w:rPr>
              <w:t>Tarif   Revizie  lunară,</w:t>
            </w:r>
          </w:p>
          <w:p w:rsidR="004C5F45" w:rsidRPr="004C5F45" w:rsidRDefault="004C5F45" w:rsidP="0073318A">
            <w:pPr>
              <w:jc w:val="center"/>
              <w:rPr>
                <w:b/>
              </w:rPr>
            </w:pPr>
            <w:r w:rsidRPr="004C5F45">
              <w:rPr>
                <w:b/>
              </w:rPr>
              <w:t>fără TVA</w:t>
            </w:r>
          </w:p>
        </w:tc>
        <w:tc>
          <w:tcPr>
            <w:tcW w:w="1260"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jc w:val="center"/>
              <w:rPr>
                <w:b/>
              </w:rPr>
            </w:pPr>
            <w:r w:rsidRPr="004C5F45">
              <w:rPr>
                <w:b/>
              </w:rPr>
              <w:t>Nr. luni</w:t>
            </w:r>
          </w:p>
        </w:tc>
        <w:tc>
          <w:tcPr>
            <w:tcW w:w="1800"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rPr>
                <w:b/>
                <w:noProof/>
              </w:rPr>
            </w:pPr>
            <w:r w:rsidRPr="004C5F45">
              <w:rPr>
                <w:b/>
                <w:noProof/>
              </w:rPr>
              <w:t xml:space="preserve"> Tarif total,          </w:t>
            </w:r>
          </w:p>
          <w:p w:rsidR="004C5F45" w:rsidRPr="004C5F45" w:rsidRDefault="004C5F45" w:rsidP="0073318A">
            <w:pPr>
              <w:rPr>
                <w:b/>
                <w:noProof/>
              </w:rPr>
            </w:pPr>
            <w:r w:rsidRPr="004C5F45">
              <w:rPr>
                <w:b/>
                <w:noProof/>
              </w:rPr>
              <w:t xml:space="preserve">   fără TVA, </w:t>
            </w:r>
          </w:p>
          <w:p w:rsidR="004C5F45" w:rsidRPr="004C5F45" w:rsidRDefault="004C5F45" w:rsidP="0073318A">
            <w:pPr>
              <w:rPr>
                <w:b/>
                <w:noProof/>
              </w:rPr>
            </w:pPr>
            <w:r w:rsidRPr="004C5F45">
              <w:rPr>
                <w:b/>
                <w:noProof/>
                <w:lang w:val="en-US"/>
              </w:rPr>
              <w:t xml:space="preserve">       - lei -</w:t>
            </w:r>
          </w:p>
        </w:tc>
      </w:tr>
      <w:tr w:rsidR="004C5F45" w:rsidRPr="004C5F45" w:rsidTr="0073318A">
        <w:trPr>
          <w:trHeight w:val="359"/>
        </w:trPr>
        <w:tc>
          <w:tcPr>
            <w:tcW w:w="599"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widowControl w:val="0"/>
              <w:autoSpaceDE w:val="0"/>
              <w:autoSpaceDN w:val="0"/>
              <w:adjustRightInd w:val="0"/>
              <w:jc w:val="both"/>
            </w:pPr>
            <w:r w:rsidRPr="004C5F45">
              <w:t>1.</w:t>
            </w:r>
          </w:p>
        </w:tc>
        <w:tc>
          <w:tcPr>
            <w:tcW w:w="3469"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widowControl w:val="0"/>
              <w:autoSpaceDE w:val="0"/>
              <w:autoSpaceDN w:val="0"/>
              <w:adjustRightInd w:val="0"/>
              <w:jc w:val="both"/>
            </w:pPr>
            <w:r w:rsidRPr="004C5F45">
              <w:t>Servicii de mentenanță a echipam</w:t>
            </w:r>
            <w:r>
              <w:t>entelor de control montate pe 12</w:t>
            </w:r>
            <w:r w:rsidRPr="004C5F45">
              <w:t xml:space="preserve"> uși de acces</w:t>
            </w:r>
          </w:p>
        </w:tc>
        <w:tc>
          <w:tcPr>
            <w:tcW w:w="2340"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widowControl w:val="0"/>
              <w:autoSpaceDE w:val="0"/>
              <w:autoSpaceDN w:val="0"/>
              <w:adjustRightInd w:val="0"/>
              <w:jc w:val="both"/>
            </w:pPr>
          </w:p>
          <w:p w:rsidR="004C5F45" w:rsidRPr="004C5F45" w:rsidRDefault="004C5F45" w:rsidP="0073318A">
            <w:pPr>
              <w:widowControl w:val="0"/>
              <w:autoSpaceDE w:val="0"/>
              <w:autoSpaceDN w:val="0"/>
              <w:adjustRightInd w:val="0"/>
              <w:jc w:val="center"/>
            </w:pPr>
            <w:r w:rsidRPr="004C5F45">
              <w:rPr>
                <w:b/>
              </w:rPr>
              <w:t>11</w:t>
            </w:r>
          </w:p>
          <w:p w:rsidR="004C5F45" w:rsidRPr="004C5F45" w:rsidRDefault="004C5F45" w:rsidP="0073318A">
            <w:pPr>
              <w:widowControl w:val="0"/>
              <w:autoSpaceDE w:val="0"/>
              <w:autoSpaceDN w:val="0"/>
              <w:adjustRightInd w:val="0"/>
              <w:jc w:val="both"/>
              <w:rPr>
                <w:b/>
              </w:rPr>
            </w:pPr>
            <w:r w:rsidRPr="004C5F45">
              <w:rPr>
                <w:b/>
              </w:rPr>
              <w:t xml:space="preserve">            </w:t>
            </w:r>
          </w:p>
        </w:tc>
        <w:tc>
          <w:tcPr>
            <w:tcW w:w="1800"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widowControl w:val="0"/>
              <w:autoSpaceDE w:val="0"/>
              <w:autoSpaceDN w:val="0"/>
              <w:adjustRightInd w:val="0"/>
              <w:jc w:val="both"/>
            </w:pPr>
          </w:p>
        </w:tc>
      </w:tr>
      <w:tr w:rsidR="004C5F45" w:rsidRPr="004C5F45" w:rsidTr="0073318A">
        <w:trPr>
          <w:trHeight w:val="359"/>
        </w:trPr>
        <w:tc>
          <w:tcPr>
            <w:tcW w:w="599"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widowControl w:val="0"/>
              <w:autoSpaceDE w:val="0"/>
              <w:autoSpaceDN w:val="0"/>
              <w:adjustRightInd w:val="0"/>
              <w:jc w:val="both"/>
            </w:pPr>
            <w:r w:rsidRPr="004C5F45">
              <w:t>2.</w:t>
            </w:r>
          </w:p>
        </w:tc>
        <w:tc>
          <w:tcPr>
            <w:tcW w:w="7069" w:type="dxa"/>
            <w:gridSpan w:val="3"/>
            <w:tcBorders>
              <w:top w:val="single" w:sz="4" w:space="0" w:color="auto"/>
              <w:left w:val="single" w:sz="4" w:space="0" w:color="auto"/>
              <w:bottom w:val="single" w:sz="4" w:space="0" w:color="auto"/>
              <w:right w:val="single" w:sz="4" w:space="0" w:color="auto"/>
            </w:tcBorders>
          </w:tcPr>
          <w:p w:rsidR="004C5F45" w:rsidRPr="004C5F45" w:rsidRDefault="004C5F45" w:rsidP="0073318A">
            <w:pPr>
              <w:widowControl w:val="0"/>
              <w:autoSpaceDE w:val="0"/>
              <w:autoSpaceDN w:val="0"/>
              <w:adjustRightInd w:val="0"/>
              <w:jc w:val="both"/>
            </w:pPr>
            <w:r w:rsidRPr="004C5F45">
              <w:t>Servicii de mentenanță a echipam</w:t>
            </w:r>
            <w:r>
              <w:t>entelor de control montate pe 12</w:t>
            </w:r>
            <w:r w:rsidRPr="004C5F45">
              <w:t xml:space="preserve"> uși de acces pentru </w:t>
            </w:r>
            <w:r w:rsidRPr="004C5F45">
              <w:rPr>
                <w:b/>
              </w:rPr>
              <w:t>revizia tehnică generală</w:t>
            </w:r>
          </w:p>
        </w:tc>
        <w:tc>
          <w:tcPr>
            <w:tcW w:w="1800"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widowControl w:val="0"/>
              <w:autoSpaceDE w:val="0"/>
              <w:autoSpaceDN w:val="0"/>
              <w:adjustRightInd w:val="0"/>
              <w:jc w:val="both"/>
            </w:pPr>
          </w:p>
        </w:tc>
      </w:tr>
      <w:tr w:rsidR="004C5F45" w:rsidRPr="004C5F45" w:rsidTr="0073318A">
        <w:trPr>
          <w:trHeight w:val="359"/>
        </w:trPr>
        <w:tc>
          <w:tcPr>
            <w:tcW w:w="7668" w:type="dxa"/>
            <w:gridSpan w:val="4"/>
            <w:tcBorders>
              <w:top w:val="single" w:sz="4" w:space="0" w:color="auto"/>
              <w:left w:val="single" w:sz="4" w:space="0" w:color="auto"/>
              <w:bottom w:val="single" w:sz="4" w:space="0" w:color="auto"/>
              <w:right w:val="single" w:sz="4" w:space="0" w:color="auto"/>
            </w:tcBorders>
          </w:tcPr>
          <w:p w:rsidR="004C5F45" w:rsidRPr="004C5F45" w:rsidRDefault="004C5F45" w:rsidP="0073318A">
            <w:pPr>
              <w:widowControl w:val="0"/>
              <w:autoSpaceDE w:val="0"/>
              <w:autoSpaceDN w:val="0"/>
              <w:adjustRightInd w:val="0"/>
              <w:jc w:val="both"/>
              <w:rPr>
                <w:b/>
              </w:rPr>
            </w:pPr>
            <w:r w:rsidRPr="004C5F45">
              <w:rPr>
                <w:b/>
              </w:rPr>
              <w:t>TOTAL   servicii  de  mentenanță a echipamentelor de control montate pe 14 uși de acces</w:t>
            </w:r>
          </w:p>
        </w:tc>
        <w:tc>
          <w:tcPr>
            <w:tcW w:w="1800" w:type="dxa"/>
            <w:tcBorders>
              <w:top w:val="single" w:sz="4" w:space="0" w:color="auto"/>
              <w:left w:val="single" w:sz="4" w:space="0" w:color="auto"/>
              <w:bottom w:val="single" w:sz="4" w:space="0" w:color="auto"/>
              <w:right w:val="single" w:sz="4" w:space="0" w:color="auto"/>
            </w:tcBorders>
          </w:tcPr>
          <w:p w:rsidR="004C5F45" w:rsidRPr="004C5F45" w:rsidRDefault="004C5F45" w:rsidP="0073318A">
            <w:pPr>
              <w:widowControl w:val="0"/>
              <w:autoSpaceDE w:val="0"/>
              <w:autoSpaceDN w:val="0"/>
              <w:adjustRightInd w:val="0"/>
              <w:jc w:val="both"/>
            </w:pPr>
            <w:r w:rsidRPr="004C5F45">
              <w:t xml:space="preserve">     </w:t>
            </w:r>
          </w:p>
        </w:tc>
      </w:tr>
    </w:tbl>
    <w:p w:rsidR="004C5F45" w:rsidRPr="004C5F45" w:rsidRDefault="004C5F45" w:rsidP="004C5F45">
      <w:pPr>
        <w:ind w:left="1440" w:firstLine="720"/>
        <w:rPr>
          <w:b/>
          <w:bCs/>
          <w:lang w:val="it-IT"/>
        </w:rPr>
      </w:pPr>
    </w:p>
    <w:p w:rsidR="004C5F45" w:rsidRPr="004C5F45" w:rsidRDefault="004C5F45" w:rsidP="004C5F45">
      <w:pPr>
        <w:ind w:firstLine="720"/>
        <w:jc w:val="both"/>
      </w:pPr>
    </w:p>
    <w:p w:rsidR="004C5F45" w:rsidRPr="004C5F45" w:rsidRDefault="004C5F45" w:rsidP="004C5F45">
      <w:pPr>
        <w:ind w:firstLine="720"/>
        <w:jc w:val="both"/>
      </w:pPr>
    </w:p>
    <w:p w:rsidR="004C5F45" w:rsidRPr="004C5F45" w:rsidRDefault="004C5F45" w:rsidP="004C5F45">
      <w:pPr>
        <w:rPr>
          <w:b/>
          <w:bCs/>
          <w:lang w:val="en-US"/>
        </w:rPr>
      </w:pPr>
      <w:r w:rsidRPr="004C5F45">
        <w:rPr>
          <w:b/>
          <w:bCs/>
          <w:lang w:val="it-IT"/>
        </w:rPr>
        <w:t>Notă</w:t>
      </w:r>
      <w:r w:rsidRPr="004C5F45">
        <w:rPr>
          <w:b/>
          <w:bCs/>
          <w:lang w:val="en-US"/>
        </w:rPr>
        <w:t>: Din valoarea total</w:t>
      </w:r>
      <w:r w:rsidRPr="004C5F45">
        <w:rPr>
          <w:b/>
          <w:bCs/>
        </w:rPr>
        <w:t>ă a ofertei</w:t>
      </w:r>
      <w:r w:rsidRPr="004C5F45">
        <w:rPr>
          <w:b/>
          <w:bCs/>
          <w:lang w:val="en-US"/>
        </w:rPr>
        <w:t>:</w:t>
      </w:r>
    </w:p>
    <w:p w:rsidR="004C5F45" w:rsidRPr="004C5F45" w:rsidRDefault="004C5F45" w:rsidP="004C5F45">
      <w:pPr>
        <w:rPr>
          <w:b/>
          <w:bCs/>
          <w:lang w:val="en-US"/>
        </w:rPr>
      </w:pPr>
      <w:r w:rsidRPr="004C5F45">
        <w:rPr>
          <w:b/>
          <w:bCs/>
          <w:lang w:val="en-US"/>
        </w:rPr>
        <w:t xml:space="preserve">        </w:t>
      </w:r>
      <w:r>
        <w:rPr>
          <w:b/>
          <w:bCs/>
          <w:lang w:val="en-US"/>
        </w:rPr>
        <w:t xml:space="preserve">    </w:t>
      </w:r>
      <w:r w:rsidRPr="004C5F45">
        <w:rPr>
          <w:b/>
          <w:bCs/>
          <w:lang w:val="en-US"/>
        </w:rPr>
        <w:t>1. Serviciile pentru Autoritatea executiv</w:t>
      </w:r>
      <w:r w:rsidRPr="004C5F45">
        <w:rPr>
          <w:b/>
          <w:bCs/>
        </w:rPr>
        <w:t>ă</w:t>
      </w:r>
      <w:r w:rsidR="00DC70DF">
        <w:rPr>
          <w:b/>
          <w:bCs/>
          <w:lang w:val="en-US"/>
        </w:rPr>
        <w:t xml:space="preserve"> vor reprezenta 83</w:t>
      </w:r>
      <w:r w:rsidRPr="004C5F45">
        <w:rPr>
          <w:b/>
          <w:bCs/>
          <w:lang w:val="en-US"/>
        </w:rPr>
        <w:t>% din valoarea ofertei</w:t>
      </w:r>
    </w:p>
    <w:p w:rsidR="004C5F45" w:rsidRPr="004C5F45" w:rsidRDefault="004C5F45" w:rsidP="004C5F45">
      <w:pPr>
        <w:jc w:val="both"/>
      </w:pPr>
      <w:r w:rsidRPr="004C5F45">
        <w:rPr>
          <w:b/>
          <w:bCs/>
          <w:lang w:val="en-US"/>
        </w:rPr>
        <w:t xml:space="preserve">          2. Serviciile pentru Direcţia Publică de Evidenţă Persoane şi Stare Civilă vor </w:t>
      </w:r>
      <w:r w:rsidR="00DC70DF">
        <w:rPr>
          <w:b/>
          <w:bCs/>
          <w:lang w:val="en-US"/>
        </w:rPr>
        <w:t>reprezenta 17</w:t>
      </w:r>
      <w:r w:rsidRPr="004C5F45">
        <w:rPr>
          <w:b/>
          <w:bCs/>
          <w:lang w:val="en-US"/>
        </w:rPr>
        <w:t>% din valoarea ofertei</w:t>
      </w:r>
    </w:p>
    <w:p w:rsidR="004C5F45" w:rsidRPr="004C5F45" w:rsidRDefault="004C5F45" w:rsidP="004C5F45">
      <w:pPr>
        <w:jc w:val="both"/>
      </w:pPr>
    </w:p>
    <w:p w:rsidR="004C5F45" w:rsidRPr="004C5F45" w:rsidRDefault="004C5F45" w:rsidP="004C5F45">
      <w:pPr>
        <w:ind w:firstLine="720"/>
        <w:jc w:val="both"/>
      </w:pPr>
    </w:p>
    <w:p w:rsidR="004C5F45" w:rsidRPr="004C5F45" w:rsidRDefault="004C5F45" w:rsidP="004C5F45">
      <w:pPr>
        <w:ind w:firstLine="720"/>
        <w:jc w:val="both"/>
      </w:pPr>
    </w:p>
    <w:p w:rsidR="004C5F45" w:rsidRPr="004C5F45" w:rsidRDefault="004C5F45" w:rsidP="004C5F45">
      <w:pPr>
        <w:ind w:firstLine="720"/>
        <w:jc w:val="both"/>
      </w:pPr>
      <w:r w:rsidRPr="004C5F45">
        <w:t>Data _____/_____/_____</w:t>
      </w:r>
    </w:p>
    <w:p w:rsidR="004C5F45" w:rsidRDefault="004C5F45" w:rsidP="004C5F45">
      <w:pPr>
        <w:ind w:firstLine="720"/>
        <w:jc w:val="both"/>
      </w:pPr>
    </w:p>
    <w:p w:rsidR="004C5F45" w:rsidRDefault="004C5F45" w:rsidP="004C5F45">
      <w:pPr>
        <w:ind w:firstLine="720"/>
        <w:jc w:val="both"/>
      </w:pPr>
    </w:p>
    <w:p w:rsidR="004C5F45" w:rsidRPr="004C5F45" w:rsidRDefault="004C5F45" w:rsidP="004C5F45">
      <w:pPr>
        <w:ind w:firstLine="720"/>
        <w:jc w:val="both"/>
      </w:pPr>
      <w:r w:rsidRPr="004C5F45">
        <w:t>_____________, în calitate de _____________________, legal autorizat să semnez</w:t>
      </w:r>
    </w:p>
    <w:p w:rsidR="004C5F45" w:rsidRPr="004C5F45" w:rsidRDefault="004C5F45" w:rsidP="004C5F45">
      <w:pPr>
        <w:jc w:val="both"/>
        <w:rPr>
          <w:i/>
        </w:rPr>
      </w:pPr>
      <w:r w:rsidRPr="004C5F45">
        <w:rPr>
          <w:i/>
        </w:rPr>
        <w:t xml:space="preserve">                     </w:t>
      </w:r>
      <w:r w:rsidRPr="004C5F45">
        <w:rPr>
          <w:i/>
        </w:rPr>
        <w:tab/>
      </w:r>
      <w:r w:rsidRPr="004C5F45">
        <w:rPr>
          <w:i/>
        </w:rPr>
        <w:tab/>
      </w:r>
      <w:r w:rsidRPr="004C5F45">
        <w:rPr>
          <w:i/>
        </w:rPr>
        <w:tab/>
      </w:r>
      <w:r w:rsidRPr="004C5F45">
        <w:rPr>
          <w:i/>
        </w:rPr>
        <w:tab/>
        <w:t xml:space="preserve">   (semnatura)</w:t>
      </w:r>
    </w:p>
    <w:p w:rsidR="004C5F45" w:rsidRPr="004C5F45" w:rsidRDefault="004C5F45" w:rsidP="004C5F45">
      <w:pPr>
        <w:jc w:val="both"/>
      </w:pPr>
      <w:r w:rsidRPr="004C5F45">
        <w:t>oferta pentru şi în numele ____________________________________.</w:t>
      </w:r>
    </w:p>
    <w:p w:rsidR="004C5F45" w:rsidRPr="004C5F45" w:rsidRDefault="004C5F45" w:rsidP="004C5F45">
      <w:pPr>
        <w:jc w:val="both"/>
        <w:rPr>
          <w:i/>
        </w:rPr>
      </w:pPr>
      <w:r w:rsidRPr="004C5F45">
        <w:t xml:space="preserve">                                                       </w:t>
      </w:r>
      <w:r w:rsidRPr="004C5F45">
        <w:rPr>
          <w:i/>
        </w:rPr>
        <w:t>(denumirea/numele operator economic)</w:t>
      </w:r>
    </w:p>
    <w:p w:rsidR="004C5F45" w:rsidRPr="004C5F45" w:rsidRDefault="004C5F45" w:rsidP="003824AA">
      <w:pPr>
        <w:jc w:val="both"/>
        <w:rPr>
          <w:b/>
        </w:rPr>
      </w:pPr>
    </w:p>
    <w:p w:rsidR="004C5F45" w:rsidRDefault="004C5F45" w:rsidP="003824AA">
      <w:pPr>
        <w:jc w:val="both"/>
        <w:rPr>
          <w:b/>
        </w:rPr>
      </w:pPr>
    </w:p>
    <w:p w:rsidR="004C5F45" w:rsidRDefault="004C5F45" w:rsidP="003824AA">
      <w:pPr>
        <w:jc w:val="both"/>
        <w:rPr>
          <w:b/>
        </w:rPr>
      </w:pPr>
    </w:p>
    <w:p w:rsidR="004C5F45" w:rsidRDefault="004C5F45" w:rsidP="003824AA">
      <w:pPr>
        <w:jc w:val="both"/>
        <w:rPr>
          <w:b/>
        </w:rPr>
      </w:pPr>
    </w:p>
    <w:p w:rsidR="004C5F45" w:rsidRDefault="004C5F45" w:rsidP="003824AA">
      <w:pPr>
        <w:jc w:val="both"/>
        <w:rPr>
          <w:b/>
        </w:rPr>
      </w:pPr>
    </w:p>
    <w:p w:rsidR="004C5F45" w:rsidRDefault="004C5F45" w:rsidP="003824AA">
      <w:pPr>
        <w:jc w:val="both"/>
        <w:rPr>
          <w:b/>
        </w:rPr>
      </w:pPr>
    </w:p>
    <w:p w:rsidR="004C5F45" w:rsidRDefault="004C5F45" w:rsidP="003824AA">
      <w:pPr>
        <w:jc w:val="both"/>
        <w:rPr>
          <w:b/>
        </w:rPr>
      </w:pPr>
    </w:p>
    <w:p w:rsidR="004C5F45" w:rsidRDefault="004C5F45" w:rsidP="003824AA">
      <w:pPr>
        <w:jc w:val="both"/>
        <w:rPr>
          <w:b/>
        </w:rPr>
      </w:pPr>
    </w:p>
    <w:p w:rsidR="00F93659" w:rsidRPr="004D10A4" w:rsidRDefault="00F93659" w:rsidP="00F93659">
      <w:pPr>
        <w:spacing w:line="360" w:lineRule="auto"/>
        <w:rPr>
          <w:rFonts w:eastAsia="MS Mincho"/>
          <w:b/>
          <w:lang w:eastAsia="en-US"/>
        </w:rPr>
      </w:pPr>
      <w:r>
        <w:rPr>
          <w:rFonts w:eastAsia="MS Mincho"/>
          <w:b/>
          <w:lang w:eastAsia="en-US"/>
        </w:rPr>
        <w:lastRenderedPageBreak/>
        <w:t>FORMULARUL NR. 6</w:t>
      </w:r>
    </w:p>
    <w:p w:rsidR="00F93659" w:rsidRPr="004D10A4" w:rsidRDefault="00F93659" w:rsidP="00F93659">
      <w:pPr>
        <w:spacing w:after="120" w:line="276" w:lineRule="auto"/>
        <w:jc w:val="both"/>
        <w:rPr>
          <w:rFonts w:eastAsia="Calibri"/>
          <w:lang w:val="en-US" w:eastAsia="en-US"/>
        </w:rPr>
      </w:pPr>
      <w:r w:rsidRPr="004D10A4">
        <w:rPr>
          <w:rFonts w:eastAsia="Calibri"/>
          <w:lang w:val="en-US" w:eastAsia="en-US"/>
        </w:rPr>
        <w:t xml:space="preserve">Denumire operator economic                          </w:t>
      </w:r>
    </w:p>
    <w:p w:rsidR="00F93659" w:rsidRPr="004D10A4" w:rsidRDefault="00F93659" w:rsidP="00F93659">
      <w:pPr>
        <w:spacing w:after="120" w:line="276" w:lineRule="auto"/>
        <w:jc w:val="both"/>
        <w:rPr>
          <w:rFonts w:eastAsia="Calibri"/>
          <w:lang w:val="en-US" w:eastAsia="en-US"/>
        </w:rPr>
      </w:pPr>
      <w:r w:rsidRPr="004D10A4">
        <w:rPr>
          <w:rFonts w:eastAsia="Calibri"/>
          <w:lang w:val="en-US" w:eastAsia="en-US"/>
        </w:rPr>
        <w:t>..............................................................</w:t>
      </w:r>
    </w:p>
    <w:p w:rsidR="00F93659" w:rsidRPr="004D10A4" w:rsidRDefault="00F93659" w:rsidP="00F93659">
      <w:pPr>
        <w:spacing w:after="120" w:line="276" w:lineRule="auto"/>
        <w:ind w:left="1701"/>
        <w:jc w:val="both"/>
        <w:rPr>
          <w:rFonts w:eastAsia="Calibri"/>
          <w:b/>
          <w:lang w:val="en-US" w:eastAsia="en-US"/>
        </w:rPr>
      </w:pPr>
    </w:p>
    <w:p w:rsidR="00F93659" w:rsidRPr="004D10A4" w:rsidRDefault="00F93659" w:rsidP="00F93659">
      <w:pPr>
        <w:autoSpaceDE w:val="0"/>
        <w:autoSpaceDN w:val="0"/>
        <w:adjustRightInd w:val="0"/>
        <w:rPr>
          <w:rFonts w:eastAsia="MS Mincho"/>
        </w:rPr>
      </w:pPr>
    </w:p>
    <w:p w:rsidR="00F93659" w:rsidRPr="00F93659" w:rsidRDefault="00F93659" w:rsidP="00F93659">
      <w:pPr>
        <w:spacing w:after="120" w:line="276" w:lineRule="auto"/>
        <w:jc w:val="center"/>
        <w:rPr>
          <w:rFonts w:eastAsia="MS Mincho"/>
          <w:b/>
          <w:lang w:val="en-US" w:eastAsia="en-US"/>
        </w:rPr>
      </w:pPr>
      <w:r w:rsidRPr="00F93659">
        <w:rPr>
          <w:rFonts w:eastAsia="MS Mincho"/>
          <w:b/>
          <w:lang w:val="en-US" w:eastAsia="en-US"/>
        </w:rPr>
        <w:t>DECLARATIE PRIVIND RESPECTAREA PREVEDERILOR  ART. 51 DIN LEGEA NR. 98/2016 PRIVIIND ACHIZITIILE PUBLICE</w:t>
      </w:r>
    </w:p>
    <w:p w:rsidR="00F93659" w:rsidRPr="004D10A4" w:rsidRDefault="00F93659" w:rsidP="00F93659">
      <w:pPr>
        <w:spacing w:after="120" w:line="276" w:lineRule="auto"/>
        <w:jc w:val="both"/>
        <w:rPr>
          <w:rFonts w:eastAsia="MS Mincho"/>
          <w:lang w:val="en-US" w:eastAsia="en-US"/>
        </w:rPr>
      </w:pPr>
    </w:p>
    <w:p w:rsidR="00F93659" w:rsidRPr="004D10A4" w:rsidRDefault="00F93659" w:rsidP="00F93659">
      <w:pPr>
        <w:spacing w:after="120" w:line="276" w:lineRule="auto"/>
        <w:jc w:val="both"/>
        <w:rPr>
          <w:rFonts w:eastAsia="MS Mincho"/>
          <w:lang w:val="en-US" w:eastAsia="en-US"/>
        </w:rPr>
      </w:pPr>
      <w:r w:rsidRPr="004D10A4">
        <w:rPr>
          <w:rFonts w:eastAsia="MS Mincho"/>
          <w:lang w:val="en-US" w:eastAsia="en-US"/>
        </w:rPr>
        <w:tab/>
        <w:t xml:space="preserve">Subsemnatul .......................... (nume si prenume), reprezentant al ............................. (denumirea ofertantului) declar pe propria raspundere ca ma angajez sa prestez serviciile, pe parcursul indeplinirii contractului, in conformitate cu obligatiile relevante din domeniile mediului, social si al relatiilor de munca, stabilite prin legislatia adoptata de Uniunea Europeana si legislatia nationala. </w:t>
      </w:r>
    </w:p>
    <w:p w:rsidR="00F93659" w:rsidRPr="004D10A4" w:rsidRDefault="00F93659" w:rsidP="00F93659">
      <w:pPr>
        <w:spacing w:after="120" w:line="276" w:lineRule="auto"/>
        <w:jc w:val="both"/>
        <w:rPr>
          <w:rFonts w:eastAsia="MS Mincho"/>
          <w:lang w:val="en-US" w:eastAsia="en-US"/>
        </w:rPr>
      </w:pPr>
      <w:r w:rsidRPr="004D10A4">
        <w:rPr>
          <w:rFonts w:eastAsia="MS Mincho"/>
          <w:lang w:val="en-US" w:eastAsia="en-US"/>
        </w:rPr>
        <w:tab/>
        <w:t xml:space="preserve">De asemenea, declar pe propria raspundere ca la elaborarea ofertei am tinut cont de obligatiile referitoare la conditiile de munca si de protectie a muncii si am inclus costul pentru indeplinirea acestor obligatii. </w:t>
      </w:r>
    </w:p>
    <w:p w:rsidR="00F93659" w:rsidRPr="004D10A4" w:rsidRDefault="00F93659" w:rsidP="00F93659">
      <w:pPr>
        <w:spacing w:after="120" w:line="276" w:lineRule="auto"/>
        <w:jc w:val="both"/>
        <w:rPr>
          <w:rFonts w:eastAsia="Calibri"/>
          <w:lang w:val="en-US" w:eastAsia="en-US"/>
        </w:rPr>
      </w:pPr>
      <w:r w:rsidRPr="004D10A4">
        <w:rPr>
          <w:rFonts w:eastAsia="MS Mincho"/>
          <w:lang w:val="en-US" w:eastAsia="en-US"/>
        </w:rPr>
        <w:tab/>
        <w:t>De asemenea, declar pe propria raspundere ca la prestarea serviciilor voi respecta obligatiile referitoare la conditiile de munca si protectia muncii, securitatii si sanatatii in munca.</w:t>
      </w:r>
    </w:p>
    <w:p w:rsidR="00F93659" w:rsidRPr="004D10A4" w:rsidRDefault="00F93659" w:rsidP="00F93659">
      <w:pPr>
        <w:spacing w:after="120" w:line="276" w:lineRule="auto"/>
        <w:ind w:left="1701"/>
        <w:jc w:val="both"/>
        <w:rPr>
          <w:rFonts w:eastAsia="Calibri"/>
          <w:lang w:val="en-US" w:eastAsia="en-US"/>
        </w:rPr>
      </w:pPr>
      <w:r w:rsidRPr="004D10A4">
        <w:rPr>
          <w:rFonts w:eastAsia="Calibri"/>
          <w:lang w:val="en-US" w:eastAsia="en-US"/>
        </w:rPr>
        <w:t xml:space="preserve"> </w:t>
      </w:r>
    </w:p>
    <w:p w:rsidR="00F93659" w:rsidRPr="004D10A4" w:rsidRDefault="00F93659" w:rsidP="00F93659">
      <w:pPr>
        <w:spacing w:after="120" w:line="276" w:lineRule="auto"/>
        <w:ind w:left="1701"/>
        <w:jc w:val="both"/>
        <w:rPr>
          <w:rFonts w:eastAsia="Calibri"/>
          <w:lang w:val="en-US" w:eastAsia="en-US"/>
        </w:rPr>
      </w:pPr>
      <w:r w:rsidRPr="004D10A4">
        <w:rPr>
          <w:rFonts w:eastAsia="Calibri"/>
          <w:lang w:val="en-US" w:eastAsia="en-US"/>
        </w:rPr>
        <w:t xml:space="preserve"> </w:t>
      </w:r>
    </w:p>
    <w:p w:rsidR="00F93659" w:rsidRPr="004D10A4" w:rsidRDefault="00F93659" w:rsidP="00F93659">
      <w:pPr>
        <w:spacing w:after="120" w:line="276" w:lineRule="auto"/>
        <w:jc w:val="both"/>
        <w:rPr>
          <w:rFonts w:eastAsia="Calibri"/>
          <w:lang w:val="en-US" w:eastAsia="en-US"/>
        </w:rPr>
      </w:pPr>
      <w:r w:rsidRPr="004D10A4">
        <w:rPr>
          <w:rFonts w:eastAsia="Calibri"/>
          <w:lang w:val="en-US" w:eastAsia="en-US"/>
        </w:rPr>
        <w:t xml:space="preserve">Data completării …………  </w:t>
      </w:r>
    </w:p>
    <w:p w:rsidR="00F93659" w:rsidRPr="004D10A4" w:rsidRDefault="00F93659" w:rsidP="00F93659">
      <w:pPr>
        <w:spacing w:after="120" w:line="276" w:lineRule="auto"/>
        <w:ind w:left="1701"/>
        <w:jc w:val="both"/>
        <w:rPr>
          <w:rFonts w:eastAsia="Calibri"/>
          <w:lang w:val="en-US" w:eastAsia="en-US"/>
        </w:rPr>
      </w:pPr>
      <w:r w:rsidRPr="004D10A4">
        <w:rPr>
          <w:rFonts w:eastAsia="Calibri"/>
          <w:lang w:val="en-US" w:eastAsia="en-US"/>
        </w:rPr>
        <w:t xml:space="preserve"> </w:t>
      </w:r>
    </w:p>
    <w:p w:rsidR="00F93659" w:rsidRPr="004D10A4" w:rsidRDefault="00F93659" w:rsidP="00F93659">
      <w:pPr>
        <w:spacing w:after="120" w:line="276" w:lineRule="auto"/>
        <w:jc w:val="both"/>
        <w:rPr>
          <w:rFonts w:eastAsia="Calibri"/>
          <w:lang w:val="en-US" w:eastAsia="en-US"/>
        </w:rPr>
      </w:pPr>
      <w:r w:rsidRPr="004D10A4">
        <w:rPr>
          <w:rFonts w:eastAsia="Calibri"/>
          <w:lang w:val="en-US" w:eastAsia="en-US"/>
        </w:rPr>
        <w:t xml:space="preserve">Ofertant …………………………… (Semnătura autorizată) </w:t>
      </w: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F93659" w:rsidRDefault="00F93659" w:rsidP="003824AA">
      <w:pPr>
        <w:jc w:val="both"/>
        <w:rPr>
          <w:b/>
        </w:rPr>
      </w:pPr>
    </w:p>
    <w:p w:rsidR="003824AA" w:rsidRPr="00856390" w:rsidRDefault="003824AA" w:rsidP="003824AA">
      <w:pPr>
        <w:jc w:val="both"/>
        <w:rPr>
          <w:b/>
        </w:rPr>
      </w:pPr>
      <w:r w:rsidRPr="00856390">
        <w:rPr>
          <w:b/>
        </w:rPr>
        <w:t xml:space="preserve">FORMULARUL </w:t>
      </w:r>
      <w:r w:rsidR="00F93659">
        <w:rPr>
          <w:b/>
        </w:rPr>
        <w:t>7</w:t>
      </w:r>
    </w:p>
    <w:p w:rsidR="003824AA" w:rsidRPr="00856390" w:rsidRDefault="003824AA" w:rsidP="003824AA">
      <w:pPr>
        <w:jc w:val="both"/>
      </w:pPr>
    </w:p>
    <w:p w:rsidR="003824AA" w:rsidRPr="00856390" w:rsidRDefault="003824AA" w:rsidP="003824AA">
      <w:pPr>
        <w:jc w:val="both"/>
      </w:pPr>
      <w:r w:rsidRPr="00856390">
        <w:t xml:space="preserve">OPERATOR ECONOMIC                                                                               </w:t>
      </w:r>
    </w:p>
    <w:p w:rsidR="003824AA" w:rsidRPr="00856390" w:rsidRDefault="003824AA" w:rsidP="003824AA">
      <w:pPr>
        <w:jc w:val="both"/>
      </w:pPr>
      <w:r w:rsidRPr="00856390">
        <w:t xml:space="preserve">                                                                                                             </w:t>
      </w:r>
    </w:p>
    <w:p w:rsidR="003824AA" w:rsidRPr="00856390" w:rsidRDefault="003824AA" w:rsidP="003824AA">
      <w:pPr>
        <w:jc w:val="both"/>
      </w:pPr>
      <w:r w:rsidRPr="00856390">
        <w:t xml:space="preserve">  _____________________</w:t>
      </w:r>
    </w:p>
    <w:p w:rsidR="003824AA" w:rsidRPr="00856390" w:rsidRDefault="003824AA" w:rsidP="003824AA">
      <w:pPr>
        <w:jc w:val="both"/>
      </w:pPr>
      <w:r w:rsidRPr="00856390">
        <w:t xml:space="preserve">     (denumirea/numele)</w:t>
      </w:r>
    </w:p>
    <w:p w:rsidR="003A7BBB" w:rsidRPr="00856390" w:rsidRDefault="003824AA" w:rsidP="003824AA">
      <w:pPr>
        <w:jc w:val="both"/>
      </w:pPr>
      <w:r w:rsidRPr="00856390">
        <w:t xml:space="preserve">                                      </w:t>
      </w:r>
    </w:p>
    <w:p w:rsidR="003824AA" w:rsidRPr="00856390" w:rsidRDefault="003824AA" w:rsidP="003824AA">
      <w:pPr>
        <w:jc w:val="both"/>
      </w:pPr>
    </w:p>
    <w:p w:rsidR="003824AA" w:rsidRPr="00221E05" w:rsidRDefault="003824AA" w:rsidP="003824AA">
      <w:pPr>
        <w:keepNext/>
        <w:keepLines/>
        <w:tabs>
          <w:tab w:val="left" w:pos="142"/>
        </w:tabs>
        <w:jc w:val="center"/>
        <w:rPr>
          <w:b/>
        </w:rPr>
      </w:pPr>
      <w:r w:rsidRPr="00F54676">
        <w:rPr>
          <w:b/>
        </w:rPr>
        <w:t>ÎMPUTERNICIRE PENTRU SEMNATARUL OFERTEI</w:t>
      </w:r>
    </w:p>
    <w:p w:rsidR="003824AA" w:rsidRPr="00221E05" w:rsidRDefault="003824AA" w:rsidP="003824AA">
      <w:pPr>
        <w:keepNext/>
        <w:keepLines/>
        <w:tabs>
          <w:tab w:val="left" w:pos="142"/>
        </w:tabs>
        <w:jc w:val="both"/>
        <w:rPr>
          <w:rFonts w:eastAsia="TTE23DB998t00"/>
        </w:rPr>
      </w:pPr>
    </w:p>
    <w:p w:rsidR="003824AA" w:rsidRPr="00221E05" w:rsidRDefault="003824AA" w:rsidP="003824AA">
      <w:pPr>
        <w:keepNext/>
        <w:keepLines/>
        <w:tabs>
          <w:tab w:val="left" w:pos="142"/>
        </w:tabs>
        <w:jc w:val="both"/>
        <w:rPr>
          <w:rFonts w:eastAsia="TTE23DB998t00"/>
        </w:rPr>
      </w:pPr>
    </w:p>
    <w:p w:rsidR="003824AA" w:rsidRPr="00221E05" w:rsidRDefault="003824AA" w:rsidP="003824AA">
      <w:pPr>
        <w:keepNext/>
        <w:keepLines/>
        <w:tabs>
          <w:tab w:val="left" w:pos="142"/>
        </w:tabs>
        <w:jc w:val="both"/>
        <w:rPr>
          <w:rFonts w:eastAsia="TTE23DB998t00"/>
        </w:rPr>
      </w:pPr>
      <w:r w:rsidRPr="00221E05">
        <w:rPr>
          <w:rFonts w:eastAsia="TTE23DB998t00"/>
        </w:rPr>
        <w:tab/>
      </w:r>
      <w:r w:rsidRPr="00221E05">
        <w:rPr>
          <w:rFonts w:eastAsia="TTE23DB998t00"/>
        </w:rPr>
        <w:tab/>
        <w:t>Subscrisa …………………………………………………………………. (</w:t>
      </w:r>
      <w:r w:rsidRPr="00221E05">
        <w:rPr>
          <w:rFonts w:eastAsia="TTE23DB998t00"/>
          <w:i/>
        </w:rPr>
        <w:t>nume/denumire</w:t>
      </w:r>
      <w:r w:rsidRPr="00221E05">
        <w:rPr>
          <w:rFonts w:eastAsia="TTE23DB998t00"/>
        </w:rPr>
        <w:t>), cu sediul în …………………………….. (</w:t>
      </w:r>
      <w:r w:rsidRPr="00221E05">
        <w:rPr>
          <w:rFonts w:eastAsia="TTE23DB998t00"/>
          <w:i/>
        </w:rPr>
        <w:t>adresa operatorului economic</w:t>
      </w:r>
      <w:r w:rsidRPr="00221E05">
        <w:rPr>
          <w:rFonts w:eastAsia="TTE23DB998t00"/>
        </w:rPr>
        <w:t xml:space="preserve">), înmatriculata la Registrul Comerţului sub nr. ….., CUI ………, atribut fiscal ……....., reprezentată </w:t>
      </w:r>
      <w:r>
        <w:rPr>
          <w:rFonts w:eastAsia="TTE23DB998t00"/>
        </w:rPr>
        <w:t xml:space="preserve">legal </w:t>
      </w:r>
      <w:r w:rsidRPr="00221E05">
        <w:rPr>
          <w:rFonts w:eastAsia="TTE23DB998t00"/>
        </w:rPr>
        <w:t>prin ……………………… (</w:t>
      </w:r>
      <w:r w:rsidRPr="00221E05">
        <w:rPr>
          <w:rFonts w:eastAsia="TTE23DB998t00"/>
          <w:i/>
        </w:rPr>
        <w:t>nume, prenume reprezentant legal</w:t>
      </w:r>
      <w:r w:rsidRPr="00221E05">
        <w:rPr>
          <w:rFonts w:eastAsia="TTE23DB998t00"/>
        </w:rPr>
        <w:t xml:space="preserve">), în calitate de ………………………………., împuternicim prin prezenta pe Dl./Dna. …………….……….…… </w:t>
      </w:r>
      <w:r w:rsidRPr="00221E05">
        <w:rPr>
          <w:i/>
        </w:rPr>
        <w:t>(nume, prenume),</w:t>
      </w:r>
      <w:r w:rsidRPr="00221E05">
        <w:rPr>
          <w:rFonts w:eastAsia="TTE23DB998t00"/>
        </w:rPr>
        <w:t xml:space="preserve"> domiciliat(a) în ……………………………………………, identificat(a) cu B.I./C.I. seria ……, nr. ………, CNP …………………………., eliberat de ……............................., la data de …………, având funcţia de ………………………………………………, să ne reprezinte la procedura de</w:t>
      </w:r>
      <w:r>
        <w:rPr>
          <w:rFonts w:eastAsia="TTE23DB998t00"/>
        </w:rPr>
        <w:t xml:space="preserve"> achiziție</w:t>
      </w:r>
      <w:r w:rsidRPr="00221E05">
        <w:rPr>
          <w:rFonts w:eastAsia="TTE23DB998t00"/>
        </w:rPr>
        <w:t xml:space="preserve"> organizată de </w:t>
      </w:r>
      <w:r w:rsidRPr="00221E05">
        <w:t>...................</w:t>
      </w:r>
      <w:r w:rsidRPr="005F68AD">
        <w:t xml:space="preserve"> </w:t>
      </w:r>
      <w:r>
        <w:rPr>
          <w:i/>
          <w:iCs/>
        </w:rPr>
        <w:t>(</w:t>
      </w:r>
      <w:r w:rsidRPr="005F68AD">
        <w:rPr>
          <w:i/>
          <w:iCs/>
        </w:rPr>
        <w:t>se inserează numele autorităţii contractante</w:t>
      </w:r>
      <w:r>
        <w:t>),</w:t>
      </w:r>
      <w:r w:rsidRPr="00221E05">
        <w:t xml:space="preserve"> în</w:t>
      </w:r>
      <w:r w:rsidRPr="00221E05">
        <w:rPr>
          <w:rFonts w:eastAsia="TTE23DB998t00"/>
        </w:rPr>
        <w:t xml:space="preserve"> scopul atribuirii contractului</w:t>
      </w:r>
      <w:r>
        <w:rPr>
          <w:rFonts w:eastAsia="TTE23DB998t00"/>
        </w:rPr>
        <w:t xml:space="preserve"> </w:t>
      </w:r>
      <w:r w:rsidRPr="00221E05">
        <w:t>…......................... (</w:t>
      </w:r>
      <w:r w:rsidRPr="00221E05">
        <w:rPr>
          <w:i/>
        </w:rPr>
        <w:t>se va completa cu denumirea obiectivului</w:t>
      </w:r>
      <w:r w:rsidRPr="00221E05">
        <w:t>)</w:t>
      </w:r>
      <w:r w:rsidRPr="00221E05">
        <w:rPr>
          <w:rFonts w:eastAsia="TTE23DB998t00"/>
        </w:rPr>
        <w:t>.</w:t>
      </w:r>
    </w:p>
    <w:p w:rsidR="003824AA" w:rsidRPr="00221E05" w:rsidRDefault="003824AA" w:rsidP="003824AA">
      <w:pPr>
        <w:keepNext/>
        <w:keepLines/>
        <w:tabs>
          <w:tab w:val="left" w:pos="142"/>
        </w:tabs>
        <w:autoSpaceDE w:val="0"/>
        <w:jc w:val="both"/>
        <w:rPr>
          <w:rFonts w:eastAsia="TTE23DB998t00"/>
        </w:rPr>
      </w:pPr>
    </w:p>
    <w:p w:rsidR="003824AA" w:rsidRDefault="003824AA" w:rsidP="003824AA">
      <w:pPr>
        <w:keepNext/>
        <w:keepLines/>
        <w:tabs>
          <w:tab w:val="left" w:pos="142"/>
        </w:tabs>
        <w:autoSpaceDE w:val="0"/>
        <w:jc w:val="both"/>
        <w:rPr>
          <w:rFonts w:eastAsia="TTE23DB998t00"/>
        </w:rPr>
      </w:pPr>
      <w:r w:rsidRPr="00221E05">
        <w:rPr>
          <w:rFonts w:eastAsia="TTE23DB998t00"/>
        </w:rPr>
        <w:tab/>
      </w:r>
      <w:r w:rsidRPr="00221E05">
        <w:rPr>
          <w:rFonts w:eastAsia="TTE23DB998t00"/>
        </w:rPr>
        <w:tab/>
        <w:t>În îndeplinirea mandatului său, împuternicitul va avea următoarele drepturi şi obligaţii:</w:t>
      </w:r>
    </w:p>
    <w:p w:rsidR="003824AA" w:rsidRPr="00221E05" w:rsidRDefault="003824AA" w:rsidP="003824AA">
      <w:pPr>
        <w:keepNext/>
        <w:keepLines/>
        <w:tabs>
          <w:tab w:val="left" w:pos="142"/>
        </w:tabs>
        <w:autoSpaceDE w:val="0"/>
        <w:jc w:val="both"/>
        <w:rPr>
          <w:rFonts w:eastAsia="TTE23DB998t00"/>
        </w:rPr>
      </w:pPr>
    </w:p>
    <w:p w:rsidR="003824AA" w:rsidRPr="00221E05" w:rsidRDefault="003824AA" w:rsidP="003824AA">
      <w:pPr>
        <w:keepNext/>
        <w:keepLines/>
        <w:tabs>
          <w:tab w:val="left" w:pos="142"/>
        </w:tabs>
        <w:autoSpaceDE w:val="0"/>
        <w:jc w:val="both"/>
        <w:rPr>
          <w:rFonts w:eastAsia="TTE23DB998t00"/>
        </w:rPr>
      </w:pPr>
      <w:r w:rsidRPr="00221E05">
        <w:rPr>
          <w:rFonts w:eastAsia="TTE23DB998t00"/>
        </w:rPr>
        <w:t xml:space="preserve">1. Să semneze toate actele şi documentele care emană de la subscrisa în legătură cu participarea la prezenta </w:t>
      </w:r>
      <w:r>
        <w:rPr>
          <w:rFonts w:eastAsia="TTE23DB998t00"/>
        </w:rPr>
        <w:t>achiziție</w:t>
      </w:r>
      <w:r w:rsidRPr="00221E05">
        <w:rPr>
          <w:rFonts w:eastAsia="TTE23DB998t00"/>
        </w:rPr>
        <w:t>;</w:t>
      </w:r>
    </w:p>
    <w:p w:rsidR="003824AA" w:rsidRPr="00221E05" w:rsidRDefault="003824AA" w:rsidP="003824AA">
      <w:pPr>
        <w:keepNext/>
        <w:keepLines/>
        <w:tabs>
          <w:tab w:val="left" w:pos="142"/>
        </w:tabs>
        <w:autoSpaceDE w:val="0"/>
        <w:jc w:val="both"/>
        <w:rPr>
          <w:rFonts w:eastAsia="TTE23DB998t00"/>
        </w:rPr>
      </w:pPr>
    </w:p>
    <w:p w:rsidR="003824AA" w:rsidRPr="00221E05" w:rsidRDefault="003824AA" w:rsidP="003824AA">
      <w:pPr>
        <w:keepNext/>
        <w:keepLines/>
        <w:tabs>
          <w:tab w:val="left" w:pos="142"/>
        </w:tabs>
        <w:autoSpaceDE w:val="0"/>
        <w:jc w:val="both"/>
        <w:rPr>
          <w:rFonts w:eastAsia="TTE23DB998t00"/>
        </w:rPr>
      </w:pPr>
      <w:r w:rsidRPr="00221E05">
        <w:rPr>
          <w:rFonts w:eastAsia="TTE23DB998t00"/>
        </w:rPr>
        <w:t xml:space="preserve">2. Să participe în numele subscrisei la </w:t>
      </w:r>
      <w:r>
        <w:rPr>
          <w:rFonts w:eastAsia="TTE23DB998t00"/>
        </w:rPr>
        <w:t xml:space="preserve">achiziție </w:t>
      </w:r>
      <w:r w:rsidRPr="00221E05">
        <w:rPr>
          <w:rFonts w:eastAsia="TTE23DB998t00"/>
        </w:rPr>
        <w:t xml:space="preserve">şi să semneze toate documentele rezultate pe parcursul şi/sau în urma desfăşurării </w:t>
      </w:r>
      <w:r>
        <w:rPr>
          <w:rFonts w:eastAsia="TTE23DB998t00"/>
        </w:rPr>
        <w:t>procesului de</w:t>
      </w:r>
      <w:r w:rsidRPr="005F68AD">
        <w:rPr>
          <w:rFonts w:eastAsia="TTE23DB998t00"/>
        </w:rPr>
        <w:t xml:space="preserve"> </w:t>
      </w:r>
      <w:r>
        <w:rPr>
          <w:rFonts w:eastAsia="TTE23DB998t00"/>
        </w:rPr>
        <w:t>achiziție</w:t>
      </w:r>
      <w:r w:rsidRPr="00221E05">
        <w:rPr>
          <w:rFonts w:eastAsia="TTE23DB998t00"/>
        </w:rPr>
        <w:t>;</w:t>
      </w:r>
    </w:p>
    <w:p w:rsidR="003824AA" w:rsidRPr="00221E05" w:rsidRDefault="003824AA" w:rsidP="003824AA">
      <w:pPr>
        <w:keepNext/>
        <w:keepLines/>
        <w:tabs>
          <w:tab w:val="left" w:pos="142"/>
        </w:tabs>
        <w:autoSpaceDE w:val="0"/>
        <w:jc w:val="both"/>
        <w:rPr>
          <w:rFonts w:eastAsia="TTE23DB998t00"/>
        </w:rPr>
      </w:pPr>
    </w:p>
    <w:p w:rsidR="003824AA" w:rsidRPr="00221E05" w:rsidRDefault="003824AA" w:rsidP="003824AA">
      <w:pPr>
        <w:keepNext/>
        <w:keepLines/>
        <w:tabs>
          <w:tab w:val="left" w:pos="142"/>
        </w:tabs>
        <w:autoSpaceDE w:val="0"/>
        <w:jc w:val="both"/>
        <w:rPr>
          <w:rFonts w:eastAsia="TTE23DB998t00"/>
        </w:rPr>
      </w:pPr>
      <w:r w:rsidRPr="00221E05">
        <w:rPr>
          <w:rFonts w:eastAsia="TTE23DB998t00"/>
        </w:rPr>
        <w:t xml:space="preserve">3. Să răspundă solicitărilor de clarificări formulate de către comisia de evaluare în timpul desfăşurării </w:t>
      </w:r>
      <w:r>
        <w:rPr>
          <w:rFonts w:eastAsia="TTE23DB998t00"/>
        </w:rPr>
        <w:t>procesului de</w:t>
      </w:r>
      <w:r w:rsidRPr="005F68AD">
        <w:rPr>
          <w:rFonts w:eastAsia="TTE23DB998t00"/>
        </w:rPr>
        <w:t xml:space="preserve"> </w:t>
      </w:r>
      <w:r>
        <w:rPr>
          <w:rFonts w:eastAsia="TTE23DB998t00"/>
        </w:rPr>
        <w:t>achiziție</w:t>
      </w:r>
      <w:r w:rsidRPr="00221E05">
        <w:rPr>
          <w:rFonts w:eastAsia="TTE23DB998t00"/>
        </w:rPr>
        <w:t>;</w:t>
      </w:r>
    </w:p>
    <w:p w:rsidR="003824AA" w:rsidRPr="00221E05" w:rsidRDefault="003824AA" w:rsidP="003824AA">
      <w:pPr>
        <w:keepNext/>
        <w:keepLines/>
        <w:tabs>
          <w:tab w:val="left" w:pos="142"/>
        </w:tabs>
        <w:autoSpaceDE w:val="0"/>
        <w:jc w:val="both"/>
        <w:rPr>
          <w:rFonts w:eastAsia="TTE23DB998t00"/>
        </w:rPr>
      </w:pPr>
    </w:p>
    <w:p w:rsidR="003824AA" w:rsidRPr="00221E05" w:rsidRDefault="003824AA" w:rsidP="003824AA">
      <w:pPr>
        <w:keepNext/>
        <w:keepLines/>
        <w:tabs>
          <w:tab w:val="left" w:pos="142"/>
        </w:tabs>
        <w:autoSpaceDE w:val="0"/>
        <w:jc w:val="both"/>
        <w:rPr>
          <w:rFonts w:eastAsia="TTE23DB998t00"/>
        </w:rPr>
      </w:pPr>
      <w:r w:rsidRPr="00221E05">
        <w:rPr>
          <w:rFonts w:eastAsia="TTE23DB998t00"/>
        </w:rPr>
        <w:t xml:space="preserve">4. Să depună în numele subscrisei contestaţiile cu privire la </w:t>
      </w:r>
      <w:r>
        <w:rPr>
          <w:rFonts w:eastAsia="TTE23DB998t00"/>
        </w:rPr>
        <w:t>procesul de</w:t>
      </w:r>
      <w:r w:rsidRPr="005F68AD">
        <w:rPr>
          <w:rFonts w:eastAsia="TTE23DB998t00"/>
        </w:rPr>
        <w:t xml:space="preserve"> </w:t>
      </w:r>
      <w:r>
        <w:rPr>
          <w:rFonts w:eastAsia="TTE23DB998t00"/>
        </w:rPr>
        <w:t>achiziție</w:t>
      </w:r>
      <w:r w:rsidRPr="00221E05">
        <w:rPr>
          <w:rFonts w:eastAsia="TTE23DB998t00"/>
        </w:rPr>
        <w:t>; etc.</w:t>
      </w:r>
    </w:p>
    <w:p w:rsidR="003824AA" w:rsidRPr="00221E05" w:rsidRDefault="003824AA" w:rsidP="003824AA">
      <w:pPr>
        <w:keepNext/>
        <w:keepLines/>
        <w:tabs>
          <w:tab w:val="left" w:pos="142"/>
        </w:tabs>
        <w:autoSpaceDE w:val="0"/>
        <w:jc w:val="both"/>
        <w:rPr>
          <w:rFonts w:eastAsia="TTE23DB998t00"/>
        </w:rPr>
      </w:pPr>
    </w:p>
    <w:p w:rsidR="003824AA" w:rsidRPr="00F54676" w:rsidRDefault="003824AA" w:rsidP="003824AA">
      <w:pPr>
        <w:jc w:val="both"/>
      </w:pPr>
      <w:r w:rsidRPr="00F54676">
        <w:t xml:space="preserve">Nota: Împuternicirea va fi însoţită de o copie după actul de identitate al persoanei împuternicite (buletin de identitate, carte de identitate, paşaport). </w:t>
      </w:r>
    </w:p>
    <w:p w:rsidR="003824AA" w:rsidRDefault="003824AA" w:rsidP="003824AA">
      <w:pPr>
        <w:keepNext/>
        <w:keepLines/>
        <w:tabs>
          <w:tab w:val="left" w:pos="142"/>
        </w:tabs>
        <w:autoSpaceDE w:val="0"/>
        <w:jc w:val="both"/>
        <w:rPr>
          <w:rFonts w:eastAsia="TTE23DB998t00"/>
        </w:rPr>
      </w:pPr>
    </w:p>
    <w:p w:rsidR="003824AA" w:rsidRPr="00221E05" w:rsidRDefault="003824AA" w:rsidP="003824AA">
      <w:pPr>
        <w:keepNext/>
        <w:keepLines/>
        <w:tabs>
          <w:tab w:val="left" w:pos="142"/>
        </w:tabs>
        <w:autoSpaceDE w:val="0"/>
        <w:jc w:val="both"/>
        <w:rPr>
          <w:rFonts w:eastAsia="TTE23DB998t00"/>
        </w:rPr>
      </w:pPr>
      <w:r>
        <w:rPr>
          <w:rFonts w:eastAsia="TTE23DB998t00"/>
        </w:rPr>
        <w:tab/>
      </w:r>
      <w:r>
        <w:rPr>
          <w:rFonts w:eastAsia="TTE23DB998t00"/>
        </w:rPr>
        <w:tab/>
      </w:r>
      <w:r w:rsidRPr="00221E05">
        <w:rPr>
          <w:rFonts w:eastAsia="TTE23DB998t00"/>
        </w:rPr>
        <w:t xml:space="preserve">Prin prezenta, împuternicitul nostru este pe deplin autorizat să angajeze răspunderea subscrisei cu privire la toate actele şi faptele ce decurg din participarea la </w:t>
      </w:r>
      <w:r>
        <w:rPr>
          <w:rFonts w:eastAsia="TTE23DB998t00"/>
        </w:rPr>
        <w:t>procesul de</w:t>
      </w:r>
      <w:r w:rsidRPr="005F68AD">
        <w:rPr>
          <w:rFonts w:eastAsia="TTE23DB998t00"/>
        </w:rPr>
        <w:t xml:space="preserve"> </w:t>
      </w:r>
      <w:r>
        <w:rPr>
          <w:rFonts w:eastAsia="TTE23DB998t00"/>
        </w:rPr>
        <w:t>achiziție</w:t>
      </w:r>
      <w:r w:rsidRPr="00221E05">
        <w:rPr>
          <w:rFonts w:eastAsia="TTE23DB998t00"/>
        </w:rPr>
        <w:t>.</w:t>
      </w:r>
    </w:p>
    <w:p w:rsidR="003824AA" w:rsidRPr="00221E05" w:rsidRDefault="003824AA" w:rsidP="003824AA">
      <w:pPr>
        <w:keepNext/>
        <w:keepLines/>
        <w:tabs>
          <w:tab w:val="left" w:pos="142"/>
        </w:tabs>
        <w:suppressAutoHyphens/>
        <w:overflowPunct w:val="0"/>
        <w:autoSpaceDE w:val="0"/>
        <w:jc w:val="both"/>
        <w:rPr>
          <w:kern w:val="1"/>
          <w:lang w:eastAsia="ar-SA"/>
        </w:rPr>
      </w:pPr>
    </w:p>
    <w:p w:rsidR="003824AA" w:rsidRPr="00221E05" w:rsidRDefault="003824AA" w:rsidP="003824AA">
      <w:pPr>
        <w:keepNext/>
        <w:keepLines/>
        <w:tabs>
          <w:tab w:val="left" w:pos="142"/>
        </w:tabs>
        <w:autoSpaceDE w:val="0"/>
        <w:jc w:val="both"/>
        <w:rPr>
          <w:rFonts w:eastAsia="TTE23DB998t00"/>
        </w:rPr>
      </w:pPr>
      <w:r w:rsidRPr="00221E05">
        <w:rPr>
          <w:rFonts w:eastAsia="TTE23DB998t00"/>
        </w:rPr>
        <w:tab/>
      </w:r>
      <w:r w:rsidRPr="00221E05">
        <w:rPr>
          <w:rFonts w:eastAsia="TTE23DB998t00"/>
        </w:rPr>
        <w:tab/>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3824AA" w:rsidRPr="00856390" w:rsidRDefault="003824AA" w:rsidP="003824AA">
      <w:pPr>
        <w:jc w:val="both"/>
      </w:pPr>
    </w:p>
    <w:p w:rsidR="003824AA" w:rsidRPr="00856390" w:rsidRDefault="003824AA" w:rsidP="003824AA">
      <w:pPr>
        <w:jc w:val="both"/>
      </w:pPr>
      <w:r w:rsidRPr="00856390">
        <w:t>Data completării</w:t>
      </w:r>
      <w:r w:rsidRPr="002728E7">
        <w:t xml:space="preserve"> </w:t>
      </w:r>
      <w:r>
        <w:tab/>
      </w:r>
      <w:r>
        <w:tab/>
      </w:r>
      <w:r>
        <w:tab/>
      </w:r>
      <w:r>
        <w:tab/>
      </w:r>
      <w:r>
        <w:tab/>
      </w:r>
      <w:r>
        <w:tab/>
      </w:r>
      <w:r w:rsidRPr="00856390">
        <w:t>Ofertant,</w:t>
      </w:r>
    </w:p>
    <w:p w:rsidR="003824AA" w:rsidRPr="00856390" w:rsidRDefault="003824AA" w:rsidP="003824AA">
      <w:pPr>
        <w:jc w:val="both"/>
      </w:pPr>
      <w:r>
        <w:t>..................................................</w:t>
      </w:r>
      <w:r w:rsidRPr="00856390">
        <w:t xml:space="preserve">                                            </w:t>
      </w:r>
      <w:r>
        <w:tab/>
        <w:t>............................................................</w:t>
      </w:r>
      <w:r w:rsidRPr="00856390">
        <w:t xml:space="preserve">                                           </w:t>
      </w:r>
    </w:p>
    <w:p w:rsidR="003A7BBB" w:rsidRDefault="003824AA" w:rsidP="009A70DC">
      <w:pPr>
        <w:jc w:val="both"/>
      </w:pPr>
      <w:r w:rsidRPr="00856390">
        <w:t xml:space="preserve">                                                                                            </w:t>
      </w:r>
      <w:r>
        <w:tab/>
      </w:r>
      <w:r w:rsidRPr="00856390">
        <w:t>(semnătura autorizată)</w:t>
      </w:r>
      <w:bookmarkStart w:id="6" w:name="bookmark1"/>
    </w:p>
    <w:p w:rsidR="00CE2CE7" w:rsidRDefault="00CE2CE7" w:rsidP="00137DE5">
      <w:pPr>
        <w:jc w:val="center"/>
        <w:rPr>
          <w:rFonts w:eastAsia="Calibri"/>
          <w:b/>
          <w:spacing w:val="-9"/>
          <w:lang w:eastAsia="en-US"/>
        </w:rPr>
      </w:pPr>
    </w:p>
    <w:p w:rsidR="00CE2CE7" w:rsidRDefault="00CE2CE7" w:rsidP="00137DE5">
      <w:pPr>
        <w:jc w:val="center"/>
        <w:rPr>
          <w:rFonts w:eastAsia="Calibri"/>
          <w:b/>
          <w:spacing w:val="-9"/>
          <w:lang w:eastAsia="en-US"/>
        </w:rPr>
      </w:pPr>
    </w:p>
    <w:p w:rsidR="001C5AA9" w:rsidRDefault="009D788A" w:rsidP="00137DE5">
      <w:pPr>
        <w:jc w:val="center"/>
        <w:rPr>
          <w:rFonts w:eastAsia="Calibri"/>
          <w:b/>
          <w:spacing w:val="-9"/>
          <w:lang w:val="en-US" w:eastAsia="en-US"/>
        </w:rPr>
      </w:pPr>
      <w:r>
        <w:rPr>
          <w:rFonts w:eastAsia="Calibri"/>
          <w:b/>
          <w:spacing w:val="-9"/>
          <w:lang w:eastAsia="en-US"/>
        </w:rPr>
        <w:t xml:space="preserve">DRAFT </w:t>
      </w:r>
      <w:r w:rsidR="003A7BBB" w:rsidRPr="00B42A30">
        <w:rPr>
          <w:rFonts w:eastAsia="Calibri"/>
          <w:b/>
          <w:spacing w:val="-9"/>
          <w:lang w:eastAsia="en-US"/>
        </w:rPr>
        <w:t xml:space="preserve">CONTRACT DE </w:t>
      </w:r>
      <w:r w:rsidR="00F276B1" w:rsidRPr="00B42A30">
        <w:rPr>
          <w:rFonts w:eastAsia="Calibri"/>
          <w:b/>
          <w:spacing w:val="-9"/>
          <w:lang w:val="en-US" w:eastAsia="en-US"/>
        </w:rPr>
        <w:t>SERVICII</w:t>
      </w:r>
      <w:bookmarkEnd w:id="6"/>
    </w:p>
    <w:p w:rsidR="003300B6" w:rsidRPr="00B42A30" w:rsidRDefault="003300B6" w:rsidP="00137DE5">
      <w:pPr>
        <w:jc w:val="center"/>
        <w:rPr>
          <w:b/>
        </w:rPr>
      </w:pPr>
    </w:p>
    <w:p w:rsidR="00266F6F" w:rsidRPr="00B42A30" w:rsidRDefault="00266F6F" w:rsidP="00B42A30">
      <w:pPr>
        <w:rPr>
          <w:b/>
        </w:rPr>
      </w:pPr>
    </w:p>
    <w:p w:rsidR="003300B6" w:rsidRPr="00E84C22" w:rsidRDefault="003300B6" w:rsidP="003300B6">
      <w:pPr>
        <w:pStyle w:val="Heading10"/>
        <w:shd w:val="clear" w:color="auto" w:fill="auto"/>
        <w:tabs>
          <w:tab w:val="left" w:pos="294"/>
        </w:tabs>
        <w:spacing w:after="0" w:line="240" w:lineRule="auto"/>
        <w:rPr>
          <w:sz w:val="24"/>
          <w:szCs w:val="24"/>
        </w:rPr>
      </w:pPr>
      <w:r w:rsidRPr="00E84C22">
        <w:rPr>
          <w:sz w:val="24"/>
          <w:szCs w:val="24"/>
        </w:rPr>
        <w:t>PREAMBUL</w:t>
      </w:r>
    </w:p>
    <w:p w:rsidR="003300B6" w:rsidRPr="00E84C22" w:rsidRDefault="003300B6" w:rsidP="003300B6">
      <w:pPr>
        <w:pStyle w:val="Bodytext1"/>
        <w:shd w:val="clear" w:color="auto" w:fill="auto"/>
        <w:spacing w:line="240" w:lineRule="auto"/>
        <w:ind w:right="60" w:firstLine="709"/>
        <w:jc w:val="both"/>
        <w:rPr>
          <w:rFonts w:ascii="Times New Roman" w:eastAsia="Calibri" w:hAnsi="Times New Roman"/>
          <w:bCs/>
          <w:sz w:val="24"/>
          <w:szCs w:val="24"/>
        </w:rPr>
      </w:pPr>
      <w:r w:rsidRPr="00E84C22">
        <w:rPr>
          <w:rFonts w:ascii="Times New Roman" w:eastAsia="Calibri" w:hAnsi="Times New Roman"/>
          <w:sz w:val="24"/>
          <w:szCs w:val="24"/>
        </w:rPr>
        <w:t>Având ca temei legal: L</w:t>
      </w:r>
      <w:r>
        <w:rPr>
          <w:rFonts w:ascii="Times New Roman" w:eastAsia="Calibri" w:hAnsi="Times New Roman"/>
          <w:sz w:val="24"/>
          <w:szCs w:val="24"/>
        </w:rPr>
        <w:t>egea nr. 98/2016 privind achizițiile publice cu modificările ș</w:t>
      </w:r>
      <w:r w:rsidRPr="00E84C22">
        <w:rPr>
          <w:rFonts w:ascii="Times New Roman" w:eastAsia="Calibri" w:hAnsi="Times New Roman"/>
          <w:sz w:val="24"/>
          <w:szCs w:val="24"/>
        </w:rPr>
        <w:t>i completările ulterioare, Hotărârea Guvernului nr. 395/2016 pentru aprobarea Normelor metodologice de aplicare a prevederilor referitoare la at</w:t>
      </w:r>
      <w:r>
        <w:rPr>
          <w:rFonts w:ascii="Times New Roman" w:eastAsia="Calibri" w:hAnsi="Times New Roman"/>
          <w:sz w:val="24"/>
          <w:szCs w:val="24"/>
        </w:rPr>
        <w:t>ribuirea contractului de achiziț</w:t>
      </w:r>
      <w:r w:rsidRPr="00E84C22">
        <w:rPr>
          <w:rFonts w:ascii="Times New Roman" w:eastAsia="Calibri" w:hAnsi="Times New Roman"/>
          <w:sz w:val="24"/>
          <w:szCs w:val="24"/>
        </w:rPr>
        <w:t>ie publică/acordului-cadru din L</w:t>
      </w:r>
      <w:r>
        <w:rPr>
          <w:rFonts w:ascii="Times New Roman" w:eastAsia="Calibri" w:hAnsi="Times New Roman"/>
          <w:sz w:val="24"/>
          <w:szCs w:val="24"/>
        </w:rPr>
        <w:t>egea nr. 98/2016 privind achiziț</w:t>
      </w:r>
      <w:r w:rsidRPr="00E84C22">
        <w:rPr>
          <w:rFonts w:ascii="Times New Roman" w:eastAsia="Calibri" w:hAnsi="Times New Roman"/>
          <w:sz w:val="24"/>
          <w:szCs w:val="24"/>
        </w:rPr>
        <w:t>iile publice,</w:t>
      </w:r>
      <w:r>
        <w:rPr>
          <w:rFonts w:ascii="Times New Roman" w:eastAsia="Calibri" w:hAnsi="Times New Roman"/>
          <w:sz w:val="24"/>
          <w:szCs w:val="24"/>
        </w:rPr>
        <w:t xml:space="preserve"> cu modificările ș</w:t>
      </w:r>
      <w:r w:rsidRPr="00E84C22">
        <w:rPr>
          <w:rFonts w:ascii="Times New Roman" w:eastAsia="Calibri" w:hAnsi="Times New Roman"/>
          <w:sz w:val="24"/>
          <w:szCs w:val="24"/>
        </w:rPr>
        <w:t>i completările ulterioare, s-a încheiat prezentul contract</w:t>
      </w:r>
      <w:r>
        <w:rPr>
          <w:rFonts w:ascii="Times New Roman" w:eastAsia="Calibri" w:hAnsi="Times New Roman"/>
          <w:sz w:val="24"/>
          <w:szCs w:val="24"/>
        </w:rPr>
        <w:t xml:space="preserve"> de achiziț</w:t>
      </w:r>
      <w:r w:rsidRPr="00E84C22">
        <w:rPr>
          <w:rFonts w:ascii="Times New Roman" w:eastAsia="Calibri" w:hAnsi="Times New Roman"/>
          <w:sz w:val="24"/>
          <w:szCs w:val="24"/>
        </w:rPr>
        <w:t>ie publică de servicii, denumit în continuare “</w:t>
      </w:r>
      <w:r w:rsidRPr="00E84C22">
        <w:rPr>
          <w:rFonts w:ascii="Times New Roman" w:eastAsia="Calibri" w:hAnsi="Times New Roman"/>
          <w:b/>
          <w:sz w:val="24"/>
          <w:szCs w:val="24"/>
        </w:rPr>
        <w:t>Contract</w:t>
      </w:r>
      <w:r w:rsidRPr="00E84C22">
        <w:rPr>
          <w:rFonts w:ascii="Times New Roman" w:eastAsia="Calibri" w:hAnsi="Times New Roman"/>
          <w:sz w:val="24"/>
          <w:szCs w:val="24"/>
        </w:rPr>
        <w:t xml:space="preserve">”, </w:t>
      </w:r>
      <w:r w:rsidRPr="00E84C22">
        <w:rPr>
          <w:rFonts w:ascii="Times New Roman" w:eastAsia="Calibri" w:hAnsi="Times New Roman"/>
          <w:bCs/>
          <w:sz w:val="24"/>
          <w:szCs w:val="24"/>
        </w:rPr>
        <w:t xml:space="preserve">între </w:t>
      </w:r>
    </w:p>
    <w:p w:rsidR="003300B6" w:rsidRPr="00E84C22" w:rsidRDefault="003300B6" w:rsidP="003300B6">
      <w:pPr>
        <w:pStyle w:val="Bodytext1"/>
        <w:shd w:val="clear" w:color="auto" w:fill="auto"/>
        <w:spacing w:line="240" w:lineRule="auto"/>
        <w:ind w:right="62" w:firstLine="0"/>
        <w:jc w:val="both"/>
        <w:rPr>
          <w:rFonts w:ascii="Times New Roman" w:hAnsi="Times New Roman"/>
          <w:sz w:val="24"/>
          <w:szCs w:val="24"/>
        </w:rPr>
      </w:pPr>
    </w:p>
    <w:p w:rsidR="003300B6" w:rsidRPr="00E84C22" w:rsidRDefault="003300B6" w:rsidP="003300B6">
      <w:pPr>
        <w:pStyle w:val="Bodytext1"/>
        <w:shd w:val="clear" w:color="auto" w:fill="auto"/>
        <w:spacing w:line="240" w:lineRule="auto"/>
        <w:ind w:right="62" w:firstLine="873"/>
        <w:jc w:val="both"/>
        <w:rPr>
          <w:rFonts w:ascii="Times New Roman" w:hAnsi="Times New Roman"/>
          <w:i/>
          <w:sz w:val="24"/>
          <w:szCs w:val="24"/>
        </w:rPr>
      </w:pPr>
      <w:r w:rsidRPr="00E84C22">
        <w:rPr>
          <w:rStyle w:val="BodytextBold3"/>
          <w:rFonts w:ascii="Times New Roman" w:hAnsi="Times New Roman"/>
          <w:sz w:val="24"/>
          <w:szCs w:val="24"/>
        </w:rPr>
        <w:t>SECTORUL 2</w:t>
      </w:r>
      <w:r w:rsidRPr="00E84C22">
        <w:rPr>
          <w:rFonts w:ascii="Times New Roman" w:hAnsi="Times New Roman"/>
          <w:sz w:val="24"/>
          <w:szCs w:val="24"/>
        </w:rPr>
        <w:t xml:space="preserve"> </w:t>
      </w:r>
      <w:r>
        <w:rPr>
          <w:rFonts w:ascii="Times New Roman" w:hAnsi="Times New Roman"/>
          <w:b/>
          <w:i/>
          <w:sz w:val="24"/>
          <w:szCs w:val="24"/>
        </w:rPr>
        <w:t>al Municipiului Bucureș</w:t>
      </w:r>
      <w:r w:rsidRPr="00E84C22">
        <w:rPr>
          <w:rFonts w:ascii="Times New Roman" w:hAnsi="Times New Roman"/>
          <w:b/>
          <w:i/>
          <w:sz w:val="24"/>
          <w:szCs w:val="24"/>
        </w:rPr>
        <w:t>ti,</w:t>
      </w:r>
      <w:r w:rsidRPr="00E84C22">
        <w:rPr>
          <w:rFonts w:ascii="Times New Roman" w:hAnsi="Times New Roman"/>
          <w:sz w:val="24"/>
          <w:szCs w:val="24"/>
        </w:rPr>
        <w:t xml:space="preserve"> Strada Chiristigiilor nr. 11-13, Sector 2, Telefon/Fax: 021.209.60.00, 021.252.44.46, Cod Fiscal 4204038, nr. cont: RO37TREZ7025006XXX000197 deschis la Trezoreria Sector 2, reprezentată prin </w:t>
      </w:r>
      <w:r w:rsidRPr="00E84C22">
        <w:rPr>
          <w:rFonts w:ascii="Times New Roman" w:hAnsi="Times New Roman"/>
          <w:b/>
          <w:sz w:val="24"/>
          <w:szCs w:val="24"/>
        </w:rPr>
        <w:t xml:space="preserve">dl. </w:t>
      </w:r>
      <w:r w:rsidRPr="00E84C22">
        <w:rPr>
          <w:rFonts w:ascii="Times New Roman" w:hAnsi="Times New Roman"/>
          <w:b/>
          <w:bCs/>
          <w:sz w:val="24"/>
          <w:szCs w:val="24"/>
        </w:rPr>
        <w:t>RADU-NICOLAE MIHAIU</w:t>
      </w:r>
      <w:r w:rsidRPr="00E84C22">
        <w:rPr>
          <w:rFonts w:ascii="Times New Roman" w:hAnsi="Times New Roman"/>
          <w:b/>
          <w:sz w:val="24"/>
          <w:szCs w:val="24"/>
          <w:lang w:val="fr-FR"/>
        </w:rPr>
        <w:t>, PRIMARUL SECTORULUI 2 BUCURESTI,</w:t>
      </w:r>
      <w:r w:rsidRPr="00E84C22">
        <w:rPr>
          <w:rFonts w:ascii="Times New Roman" w:hAnsi="Times New Roman"/>
          <w:sz w:val="24"/>
          <w:szCs w:val="24"/>
        </w:rPr>
        <w:t xml:space="preserve"> în calitate de</w:t>
      </w:r>
      <w:r w:rsidRPr="00E84C22">
        <w:rPr>
          <w:rStyle w:val="BodytextBold4"/>
          <w:rFonts w:ascii="Times New Roman" w:hAnsi="Times New Roman"/>
          <w:sz w:val="24"/>
          <w:szCs w:val="24"/>
        </w:rPr>
        <w:t xml:space="preserve"> Autoritate Contractantă, denumită în continuare Autoritate,</w:t>
      </w:r>
      <w:r w:rsidRPr="00E84C22">
        <w:rPr>
          <w:rFonts w:ascii="Times New Roman" w:hAnsi="Times New Roman"/>
          <w:sz w:val="24"/>
          <w:szCs w:val="24"/>
        </w:rPr>
        <w:t xml:space="preserve"> </w:t>
      </w:r>
      <w:r w:rsidRPr="00E84C22">
        <w:rPr>
          <w:rFonts w:ascii="Times New Roman" w:hAnsi="Times New Roman"/>
          <w:i/>
          <w:sz w:val="24"/>
          <w:szCs w:val="24"/>
        </w:rPr>
        <w:t xml:space="preserve">pe de o parte, </w:t>
      </w:r>
    </w:p>
    <w:p w:rsidR="003300B6" w:rsidRPr="00E84C22" w:rsidRDefault="003300B6" w:rsidP="003300B6">
      <w:pPr>
        <w:pStyle w:val="Bodytext1"/>
        <w:shd w:val="clear" w:color="auto" w:fill="auto"/>
        <w:spacing w:line="240" w:lineRule="auto"/>
        <w:ind w:right="62" w:firstLine="873"/>
        <w:jc w:val="both"/>
        <w:rPr>
          <w:rFonts w:ascii="Times New Roman" w:hAnsi="Times New Roman"/>
          <w:i/>
          <w:sz w:val="24"/>
          <w:szCs w:val="24"/>
        </w:rPr>
      </w:pPr>
    </w:p>
    <w:p w:rsidR="003300B6" w:rsidRPr="00E84C22" w:rsidRDefault="003300B6" w:rsidP="003300B6">
      <w:pPr>
        <w:pStyle w:val="Bodytext1"/>
        <w:shd w:val="clear" w:color="auto" w:fill="auto"/>
        <w:spacing w:line="240" w:lineRule="auto"/>
        <w:ind w:right="62" w:firstLine="873"/>
        <w:jc w:val="both"/>
        <w:rPr>
          <w:rFonts w:ascii="Times New Roman" w:hAnsi="Times New Roman"/>
          <w:sz w:val="24"/>
          <w:szCs w:val="24"/>
        </w:rPr>
      </w:pPr>
      <w:r w:rsidRPr="00E84C22">
        <w:rPr>
          <w:rFonts w:ascii="Times New Roman" w:hAnsi="Times New Roman"/>
          <w:sz w:val="24"/>
          <w:szCs w:val="24"/>
        </w:rPr>
        <w:t>și</w:t>
      </w:r>
    </w:p>
    <w:p w:rsidR="003300B6" w:rsidRPr="00E84C22" w:rsidRDefault="003300B6" w:rsidP="003300B6">
      <w:pPr>
        <w:pStyle w:val="Bodytext1"/>
        <w:shd w:val="clear" w:color="auto" w:fill="auto"/>
        <w:spacing w:line="240" w:lineRule="auto"/>
        <w:ind w:right="62" w:firstLine="0"/>
        <w:jc w:val="both"/>
        <w:rPr>
          <w:rFonts w:ascii="Times New Roman" w:hAnsi="Times New Roman"/>
          <w:b/>
          <w:bCs/>
          <w:i/>
          <w:sz w:val="24"/>
          <w:szCs w:val="24"/>
          <w:lang w:val="en-US"/>
        </w:rPr>
      </w:pPr>
    </w:p>
    <w:p w:rsidR="003300B6" w:rsidRPr="003300B6" w:rsidRDefault="003300B6" w:rsidP="003300B6">
      <w:pPr>
        <w:autoSpaceDE w:val="0"/>
        <w:autoSpaceDN w:val="0"/>
        <w:adjustRightInd w:val="0"/>
        <w:ind w:left="720"/>
      </w:pPr>
      <w:r w:rsidRPr="003300B6">
        <w:rPr>
          <w:b/>
          <w:bCs/>
          <w:i/>
        </w:rPr>
        <w:t>S.C. .............................................. S.R.L.</w:t>
      </w:r>
      <w:r w:rsidRPr="003300B6">
        <w:rPr>
          <w:b/>
          <w:bCs/>
          <w:lang w:val="en-US"/>
        </w:rPr>
        <w:t xml:space="preserve">, </w:t>
      </w:r>
      <w:r w:rsidRPr="003300B6">
        <w:t>cu</w:t>
      </w:r>
      <w:r w:rsidRPr="003300B6">
        <w:rPr>
          <w:b/>
        </w:rPr>
        <w:t xml:space="preserve"> </w:t>
      </w:r>
      <w:r w:rsidRPr="003300B6">
        <w:t xml:space="preserve">sediul in </w:t>
      </w:r>
      <w:r w:rsidRPr="003300B6">
        <w:rPr>
          <w:lang w:val="en-US"/>
        </w:rPr>
        <w:t>………………………</w:t>
      </w:r>
      <w:r w:rsidRPr="003300B6">
        <w:t xml:space="preserve">, telefon/fax </w:t>
      </w:r>
    </w:p>
    <w:p w:rsidR="003300B6" w:rsidRPr="003300B6" w:rsidRDefault="003300B6" w:rsidP="003300B6">
      <w:pPr>
        <w:autoSpaceDE w:val="0"/>
        <w:autoSpaceDN w:val="0"/>
        <w:adjustRightInd w:val="0"/>
      </w:pPr>
      <w:r w:rsidRPr="003300B6">
        <w:rPr>
          <w:lang w:val="en-US"/>
        </w:rPr>
        <w:t>………………………</w:t>
      </w:r>
      <w:r w:rsidRPr="003300B6">
        <w:t xml:space="preserve">, număr de înmatriculare </w:t>
      </w:r>
      <w:r w:rsidRPr="003300B6">
        <w:rPr>
          <w:lang w:val="en-US"/>
        </w:rPr>
        <w:t>………………………</w:t>
      </w:r>
      <w:r w:rsidRPr="003300B6">
        <w:t xml:space="preserve">, cod fiscal </w:t>
      </w:r>
      <w:r w:rsidRPr="003300B6">
        <w:rPr>
          <w:lang w:val="en-US"/>
        </w:rPr>
        <w:t xml:space="preserve">………………………, </w:t>
      </w:r>
      <w:r w:rsidRPr="003300B6">
        <w:t xml:space="preserve">cont </w:t>
      </w:r>
      <w:r w:rsidRPr="003300B6">
        <w:rPr>
          <w:lang w:val="en-US"/>
        </w:rPr>
        <w:t>………………………</w:t>
      </w:r>
      <w:r w:rsidRPr="003300B6">
        <w:t>,  reprezentată prin </w:t>
      </w:r>
      <w:r w:rsidRPr="003300B6">
        <w:rPr>
          <w:lang w:val="en-US"/>
        </w:rPr>
        <w:t>………………………</w:t>
      </w:r>
      <w:r w:rsidRPr="003300B6">
        <w:rPr>
          <w:b/>
          <w:lang w:val="en-US"/>
        </w:rPr>
        <w:t>,</w:t>
      </w:r>
      <w:r w:rsidRPr="003300B6">
        <w:rPr>
          <w:lang w:val="en-US"/>
        </w:rPr>
        <w:t xml:space="preserve"> </w:t>
      </w:r>
      <w:r w:rsidRPr="003300B6">
        <w:t xml:space="preserve">funcția </w:t>
      </w:r>
      <w:r w:rsidRPr="003300B6">
        <w:rPr>
          <w:b/>
        </w:rPr>
        <w:t>..................</w:t>
      </w:r>
      <w:r w:rsidRPr="003300B6">
        <w:rPr>
          <w:b/>
          <w:lang w:val="en-US"/>
        </w:rPr>
        <w:t>,</w:t>
      </w:r>
      <w:r w:rsidRPr="003300B6">
        <w:rPr>
          <w:lang w:val="en-US"/>
        </w:rPr>
        <w:t xml:space="preserve"> </w:t>
      </w:r>
      <w:r w:rsidRPr="003300B6">
        <w:t>în calitate de</w:t>
      </w:r>
      <w:r w:rsidRPr="003300B6">
        <w:rPr>
          <w:rStyle w:val="bodytextbold40"/>
          <w:rFonts w:ascii="Times New Roman" w:hAnsi="Times New Roman" w:cs="Times New Roman"/>
        </w:rPr>
        <w:t xml:space="preserve"> CONTRACTANT, denumită în continuare Contractant</w:t>
      </w:r>
      <w:r w:rsidRPr="003300B6">
        <w:rPr>
          <w:b/>
        </w:rPr>
        <w:t xml:space="preserve">, </w:t>
      </w:r>
      <w:r w:rsidRPr="003300B6">
        <w:rPr>
          <w:i/>
        </w:rPr>
        <w:t>pe de altă parte.</w:t>
      </w:r>
    </w:p>
    <w:p w:rsidR="003300B6" w:rsidRPr="003300B6" w:rsidRDefault="003300B6" w:rsidP="003300B6">
      <w:pPr>
        <w:pStyle w:val="Heading10"/>
        <w:shd w:val="clear" w:color="auto" w:fill="auto"/>
        <w:tabs>
          <w:tab w:val="left" w:pos="299"/>
        </w:tabs>
        <w:spacing w:after="0" w:line="240" w:lineRule="auto"/>
        <w:rPr>
          <w:sz w:val="24"/>
          <w:szCs w:val="24"/>
        </w:rPr>
      </w:pPr>
    </w:p>
    <w:p w:rsidR="003300B6" w:rsidRPr="00E84C22" w:rsidRDefault="003300B6" w:rsidP="003300B6">
      <w:pPr>
        <w:pStyle w:val="Heading10"/>
        <w:shd w:val="clear" w:color="auto" w:fill="auto"/>
        <w:tabs>
          <w:tab w:val="left" w:pos="299"/>
        </w:tabs>
        <w:spacing w:after="0" w:line="240" w:lineRule="auto"/>
        <w:rPr>
          <w:rStyle w:val="Bodytext135pt"/>
          <w:b w:val="0"/>
          <w:bCs w:val="0"/>
          <w:sz w:val="24"/>
          <w:szCs w:val="24"/>
        </w:rPr>
      </w:pPr>
      <w:r w:rsidRPr="00E84C22">
        <w:rPr>
          <w:sz w:val="24"/>
          <w:szCs w:val="24"/>
        </w:rPr>
        <w:t>2. DEFINIŢII</w:t>
      </w:r>
    </w:p>
    <w:p w:rsidR="003300B6" w:rsidRPr="00E84C22" w:rsidRDefault="003300B6" w:rsidP="003300B6">
      <w:pPr>
        <w:pStyle w:val="Bodytext1"/>
        <w:shd w:val="clear" w:color="auto" w:fill="auto"/>
        <w:spacing w:line="240" w:lineRule="auto"/>
        <w:ind w:firstLine="0"/>
        <w:rPr>
          <w:rFonts w:ascii="Times New Roman" w:hAnsi="Times New Roman"/>
          <w:sz w:val="24"/>
          <w:szCs w:val="24"/>
        </w:rPr>
      </w:pPr>
      <w:r w:rsidRPr="00E84C22">
        <w:rPr>
          <w:rStyle w:val="Bodytext135pt"/>
          <w:rFonts w:ascii="Times New Roman" w:hAnsi="Times New Roman"/>
          <w:sz w:val="24"/>
          <w:szCs w:val="24"/>
        </w:rPr>
        <w:t>2.1</w:t>
      </w:r>
      <w:r w:rsidRPr="00E84C22">
        <w:rPr>
          <w:rFonts w:ascii="Times New Roman" w:hAnsi="Times New Roman"/>
          <w:b/>
          <w:sz w:val="24"/>
          <w:szCs w:val="24"/>
        </w:rPr>
        <w:t>-</w:t>
      </w:r>
      <w:r w:rsidRPr="00E84C22">
        <w:rPr>
          <w:rFonts w:ascii="Times New Roman" w:hAnsi="Times New Roman"/>
          <w:sz w:val="24"/>
          <w:szCs w:val="24"/>
        </w:rPr>
        <w:t xml:space="preserve"> În prezentul contract următorii termeni vor fi interpretaţi astfel:</w:t>
      </w:r>
    </w:p>
    <w:p w:rsidR="003300B6" w:rsidRPr="00E84C22" w:rsidRDefault="003300B6" w:rsidP="003300B6">
      <w:pPr>
        <w:autoSpaceDE w:val="0"/>
        <w:autoSpaceDN w:val="0"/>
        <w:adjustRightInd w:val="0"/>
        <w:jc w:val="both"/>
        <w:rPr>
          <w:color w:val="000000"/>
          <w:lang w:eastAsia="en-US"/>
        </w:rPr>
      </w:pPr>
      <w:r w:rsidRPr="00E84C22">
        <w:rPr>
          <w:color w:val="000000"/>
          <w:lang w:eastAsia="en-US"/>
        </w:rPr>
        <w:t xml:space="preserve">a. </w:t>
      </w:r>
      <w:r w:rsidRPr="00E84C22">
        <w:rPr>
          <w:i/>
          <w:color w:val="000000"/>
          <w:lang w:eastAsia="en-US"/>
        </w:rPr>
        <w:t>contract</w:t>
      </w:r>
      <w:r w:rsidRPr="00E84C22">
        <w:rPr>
          <w:color w:val="000000"/>
          <w:lang w:eastAsia="en-US"/>
        </w:rPr>
        <w:t xml:space="preserve"> - prezentul contract şi toate anexele sale;</w:t>
      </w:r>
    </w:p>
    <w:p w:rsidR="003300B6" w:rsidRPr="00E84C22" w:rsidRDefault="003300B6" w:rsidP="003300B6">
      <w:pPr>
        <w:autoSpaceDE w:val="0"/>
        <w:autoSpaceDN w:val="0"/>
        <w:adjustRightInd w:val="0"/>
        <w:jc w:val="both"/>
        <w:rPr>
          <w:color w:val="000000"/>
          <w:lang w:eastAsia="en-US"/>
        </w:rPr>
      </w:pPr>
      <w:r w:rsidRPr="00E84C22">
        <w:rPr>
          <w:color w:val="000000"/>
          <w:lang w:eastAsia="en-US"/>
        </w:rPr>
        <w:t xml:space="preserve">b. </w:t>
      </w:r>
      <w:r w:rsidRPr="00E84C22">
        <w:rPr>
          <w:i/>
          <w:color w:val="000000"/>
          <w:lang w:eastAsia="en-US"/>
        </w:rPr>
        <w:t>autoritate şi contractant</w:t>
      </w:r>
      <w:r w:rsidRPr="00E84C22">
        <w:rPr>
          <w:color w:val="000000"/>
          <w:lang w:eastAsia="en-US"/>
        </w:rPr>
        <w:t xml:space="preserve"> - părţile contractante, aşa cum sunt acestea numite în prezentul contract;</w:t>
      </w:r>
    </w:p>
    <w:p w:rsidR="003300B6" w:rsidRPr="00E84C22" w:rsidRDefault="003300B6" w:rsidP="003300B6">
      <w:pPr>
        <w:autoSpaceDE w:val="0"/>
        <w:autoSpaceDN w:val="0"/>
        <w:adjustRightInd w:val="0"/>
        <w:jc w:val="both"/>
        <w:rPr>
          <w:color w:val="000000"/>
          <w:lang w:eastAsia="en-US"/>
        </w:rPr>
      </w:pPr>
      <w:r w:rsidRPr="00E84C22">
        <w:rPr>
          <w:color w:val="000000"/>
          <w:lang w:eastAsia="en-US"/>
        </w:rPr>
        <w:t xml:space="preserve">c. </w:t>
      </w:r>
      <w:r w:rsidRPr="00E84C22">
        <w:rPr>
          <w:i/>
          <w:color w:val="000000"/>
          <w:lang w:eastAsia="en-US"/>
        </w:rPr>
        <w:t>preţul contractului</w:t>
      </w:r>
      <w:r w:rsidRPr="00E84C22">
        <w:rPr>
          <w:color w:val="000000"/>
          <w:lang w:eastAsia="en-US"/>
        </w:rPr>
        <w:t xml:space="preserve"> - preţul plătibil contractantului de către autoritate, în baza contractului, pentru îndeplinirea integrală şi corespunzătoare a tuturor obligaţiilor sale, asumate prin contract;</w:t>
      </w:r>
    </w:p>
    <w:p w:rsidR="003300B6" w:rsidRPr="00E84C22" w:rsidRDefault="003300B6" w:rsidP="003300B6">
      <w:pPr>
        <w:autoSpaceDE w:val="0"/>
        <w:autoSpaceDN w:val="0"/>
        <w:adjustRightInd w:val="0"/>
        <w:jc w:val="both"/>
        <w:rPr>
          <w:color w:val="000000"/>
          <w:lang w:eastAsia="en-US"/>
        </w:rPr>
      </w:pPr>
      <w:r w:rsidRPr="00E84C22">
        <w:rPr>
          <w:color w:val="000000"/>
          <w:lang w:eastAsia="en-US"/>
        </w:rPr>
        <w:t xml:space="preserve">d. </w:t>
      </w:r>
      <w:r w:rsidRPr="00E84C22">
        <w:rPr>
          <w:i/>
          <w:color w:val="000000"/>
          <w:lang w:eastAsia="en-US"/>
        </w:rPr>
        <w:t>reprezentantii autorităţii</w:t>
      </w:r>
      <w:r w:rsidRPr="00E84C22">
        <w:rPr>
          <w:color w:val="000000"/>
          <w:lang w:eastAsia="en-US"/>
        </w:rPr>
        <w:t xml:space="preserve"> - persoane juridice sau fizice desemnate de autoritate pentru asigurarea verificării execuţiei corecte a contractului sau pentru a îndeplini anumite îndatoriri;</w:t>
      </w:r>
    </w:p>
    <w:p w:rsidR="003300B6" w:rsidRPr="00E84C22" w:rsidRDefault="003300B6" w:rsidP="003300B6">
      <w:pPr>
        <w:autoSpaceDE w:val="0"/>
        <w:autoSpaceDN w:val="0"/>
        <w:adjustRightInd w:val="0"/>
        <w:jc w:val="both"/>
        <w:rPr>
          <w:color w:val="000000"/>
          <w:lang w:eastAsia="en-US"/>
        </w:rPr>
      </w:pPr>
      <w:r w:rsidRPr="00E84C22">
        <w:rPr>
          <w:color w:val="000000"/>
          <w:lang w:eastAsia="en-US"/>
        </w:rPr>
        <w:t xml:space="preserve">e. </w:t>
      </w:r>
      <w:r w:rsidRPr="00E84C22">
        <w:rPr>
          <w:i/>
          <w:color w:val="000000"/>
          <w:lang w:eastAsia="en-US"/>
        </w:rPr>
        <w:t>reprezentantul contractantului</w:t>
      </w:r>
      <w:r w:rsidRPr="00E84C22">
        <w:rPr>
          <w:color w:val="000000"/>
          <w:lang w:eastAsia="en-US"/>
        </w:rPr>
        <w:t xml:space="preserve"> - persoana desemnata de contractant să primească instrucţiuni în numele acestuia, aprobate de autoritate; </w:t>
      </w:r>
    </w:p>
    <w:p w:rsidR="003300B6" w:rsidRPr="00E84C22" w:rsidRDefault="003300B6" w:rsidP="003300B6">
      <w:pPr>
        <w:autoSpaceDE w:val="0"/>
        <w:autoSpaceDN w:val="0"/>
        <w:adjustRightInd w:val="0"/>
        <w:jc w:val="both"/>
        <w:rPr>
          <w:color w:val="000000"/>
          <w:lang w:eastAsia="en-US"/>
        </w:rPr>
      </w:pPr>
      <w:r w:rsidRPr="00E84C22">
        <w:rPr>
          <w:color w:val="000000"/>
          <w:lang w:eastAsia="en-US"/>
        </w:rPr>
        <w:t xml:space="preserve">f. </w:t>
      </w:r>
      <w:r w:rsidRPr="00E84C22">
        <w:rPr>
          <w:i/>
          <w:color w:val="000000"/>
          <w:lang w:eastAsia="en-US"/>
        </w:rPr>
        <w:t>servicii</w:t>
      </w:r>
      <w:r w:rsidRPr="00E84C22">
        <w:rPr>
          <w:color w:val="000000"/>
          <w:lang w:eastAsia="en-US"/>
        </w:rPr>
        <w:t xml:space="preserve"> – activităţile a căror prestare fac obiectul contractului;</w:t>
      </w:r>
    </w:p>
    <w:p w:rsidR="003300B6" w:rsidRPr="00E84C22" w:rsidRDefault="003300B6" w:rsidP="003300B6">
      <w:pPr>
        <w:autoSpaceDE w:val="0"/>
        <w:autoSpaceDN w:val="0"/>
        <w:adjustRightInd w:val="0"/>
        <w:jc w:val="both"/>
        <w:rPr>
          <w:color w:val="000000"/>
          <w:lang w:eastAsia="en-US"/>
        </w:rPr>
      </w:pPr>
      <w:r w:rsidRPr="00E84C22">
        <w:rPr>
          <w:color w:val="000000"/>
          <w:lang w:eastAsia="en-US"/>
        </w:rPr>
        <w:t xml:space="preserve">g. </w:t>
      </w:r>
      <w:r w:rsidRPr="00E84C22">
        <w:rPr>
          <w:i/>
        </w:rPr>
        <w:t>informații confidențiale</w:t>
      </w:r>
      <w:r w:rsidRPr="00E84C22">
        <w:t xml:space="preserve"> – </w:t>
      </w:r>
      <w:r w:rsidRPr="00E84C22">
        <w:rPr>
          <w:color w:val="000000"/>
          <w:shd w:val="clear" w:color="auto" w:fill="FFFFFF"/>
        </w:rPr>
        <w:t>informaţii de afaceri privitoare la părțile contractante;</w:t>
      </w:r>
    </w:p>
    <w:p w:rsidR="003300B6" w:rsidRPr="00E84C22" w:rsidRDefault="003300B6" w:rsidP="003300B6">
      <w:pPr>
        <w:autoSpaceDE w:val="0"/>
        <w:autoSpaceDN w:val="0"/>
        <w:adjustRightInd w:val="0"/>
        <w:jc w:val="both"/>
        <w:rPr>
          <w:color w:val="000000"/>
          <w:lang w:eastAsia="en-US"/>
        </w:rPr>
      </w:pPr>
      <w:r w:rsidRPr="00E84C22">
        <w:rPr>
          <w:color w:val="000000"/>
          <w:lang w:eastAsia="en-US"/>
        </w:rPr>
        <w:t xml:space="preserve">h. </w:t>
      </w:r>
      <w:r w:rsidRPr="00E84C22">
        <w:rPr>
          <w:i/>
          <w:color w:val="000000"/>
          <w:lang w:eastAsia="en-US"/>
        </w:rPr>
        <w:t>forţa majoră</w:t>
      </w:r>
      <w:r w:rsidRPr="00E84C22">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3300B6" w:rsidRPr="00E84C22" w:rsidRDefault="003300B6" w:rsidP="003300B6">
      <w:pPr>
        <w:autoSpaceDE w:val="0"/>
        <w:autoSpaceDN w:val="0"/>
        <w:adjustRightInd w:val="0"/>
        <w:jc w:val="both"/>
        <w:rPr>
          <w:color w:val="000000"/>
          <w:lang w:eastAsia="en-US"/>
        </w:rPr>
      </w:pPr>
      <w:r w:rsidRPr="00E84C22">
        <w:rPr>
          <w:color w:val="000000"/>
          <w:lang w:eastAsia="en-US"/>
        </w:rPr>
        <w:t xml:space="preserve">i. </w:t>
      </w:r>
      <w:r w:rsidRPr="00E84C22">
        <w:rPr>
          <w:i/>
          <w:color w:val="000000"/>
          <w:lang w:eastAsia="en-US"/>
        </w:rPr>
        <w:t>zi -</w:t>
      </w:r>
      <w:r w:rsidRPr="00E84C22">
        <w:rPr>
          <w:color w:val="000000"/>
          <w:lang w:eastAsia="en-US"/>
        </w:rPr>
        <w:t xml:space="preserve"> zi calendaristică; </w:t>
      </w:r>
      <w:r w:rsidRPr="00E84C22">
        <w:rPr>
          <w:i/>
          <w:color w:val="000000"/>
          <w:lang w:eastAsia="en-US"/>
        </w:rPr>
        <w:t>an</w:t>
      </w:r>
      <w:r w:rsidRPr="00E84C22">
        <w:rPr>
          <w:color w:val="000000"/>
          <w:lang w:eastAsia="en-US"/>
        </w:rPr>
        <w:t xml:space="preserve"> - 365 de zile.</w:t>
      </w:r>
    </w:p>
    <w:p w:rsidR="003C49B0" w:rsidRDefault="003C49B0" w:rsidP="003300B6">
      <w:pPr>
        <w:autoSpaceDE w:val="0"/>
        <w:autoSpaceDN w:val="0"/>
        <w:adjustRightInd w:val="0"/>
        <w:jc w:val="both"/>
        <w:rPr>
          <w:color w:val="000000"/>
          <w:lang w:eastAsia="en-US"/>
        </w:rPr>
      </w:pPr>
    </w:p>
    <w:p w:rsidR="003C49B0" w:rsidRDefault="003C49B0" w:rsidP="003300B6">
      <w:pPr>
        <w:autoSpaceDE w:val="0"/>
        <w:autoSpaceDN w:val="0"/>
        <w:adjustRightInd w:val="0"/>
        <w:jc w:val="both"/>
        <w:rPr>
          <w:color w:val="000000"/>
          <w:lang w:eastAsia="en-US"/>
        </w:rPr>
      </w:pPr>
    </w:p>
    <w:p w:rsidR="003C49B0" w:rsidRDefault="003C49B0" w:rsidP="003300B6">
      <w:pPr>
        <w:autoSpaceDE w:val="0"/>
        <w:autoSpaceDN w:val="0"/>
        <w:adjustRightInd w:val="0"/>
        <w:jc w:val="both"/>
        <w:rPr>
          <w:color w:val="000000"/>
          <w:lang w:eastAsia="en-US"/>
        </w:rPr>
      </w:pPr>
    </w:p>
    <w:p w:rsidR="003C49B0" w:rsidRDefault="003C49B0" w:rsidP="003300B6">
      <w:pPr>
        <w:autoSpaceDE w:val="0"/>
        <w:autoSpaceDN w:val="0"/>
        <w:adjustRightInd w:val="0"/>
        <w:jc w:val="both"/>
        <w:rPr>
          <w:color w:val="000000"/>
          <w:lang w:eastAsia="en-US"/>
        </w:rPr>
      </w:pPr>
    </w:p>
    <w:p w:rsidR="003C49B0" w:rsidRPr="00E84C22" w:rsidRDefault="003C49B0" w:rsidP="003300B6">
      <w:pPr>
        <w:autoSpaceDE w:val="0"/>
        <w:autoSpaceDN w:val="0"/>
        <w:adjustRightInd w:val="0"/>
        <w:jc w:val="both"/>
        <w:rPr>
          <w:color w:val="000000"/>
          <w:lang w:eastAsia="en-US"/>
        </w:rPr>
      </w:pPr>
    </w:p>
    <w:p w:rsidR="003300B6" w:rsidRPr="00E84C22" w:rsidRDefault="003300B6" w:rsidP="003300B6">
      <w:pPr>
        <w:pStyle w:val="Heading10"/>
        <w:shd w:val="clear" w:color="auto" w:fill="auto"/>
        <w:spacing w:after="0" w:line="240" w:lineRule="auto"/>
        <w:jc w:val="both"/>
        <w:rPr>
          <w:sz w:val="24"/>
          <w:szCs w:val="24"/>
        </w:rPr>
      </w:pPr>
      <w:r w:rsidRPr="00E84C22">
        <w:rPr>
          <w:sz w:val="24"/>
          <w:szCs w:val="24"/>
        </w:rPr>
        <w:t>3. INTERPRETARE</w:t>
      </w:r>
    </w:p>
    <w:p w:rsidR="003300B6" w:rsidRPr="00E84C22" w:rsidRDefault="003300B6" w:rsidP="003300B6">
      <w:pPr>
        <w:pStyle w:val="Bodytext1"/>
        <w:shd w:val="clear" w:color="auto" w:fill="auto"/>
        <w:tabs>
          <w:tab w:val="left" w:pos="606"/>
        </w:tabs>
        <w:spacing w:line="240" w:lineRule="auto"/>
        <w:ind w:firstLine="0"/>
        <w:jc w:val="both"/>
        <w:rPr>
          <w:rFonts w:ascii="Times New Roman" w:hAnsi="Times New Roman"/>
          <w:sz w:val="24"/>
          <w:szCs w:val="24"/>
        </w:rPr>
      </w:pPr>
      <w:r>
        <w:rPr>
          <w:rFonts w:ascii="Times New Roman" w:hAnsi="Times New Roman"/>
          <w:sz w:val="24"/>
          <w:szCs w:val="24"/>
        </w:rPr>
        <w:t>3.1- În prezentul contract, cu excepț</w:t>
      </w:r>
      <w:r w:rsidRPr="00E84C22">
        <w:rPr>
          <w:rFonts w:ascii="Times New Roman" w:hAnsi="Times New Roman"/>
          <w:sz w:val="24"/>
          <w:szCs w:val="24"/>
        </w:rPr>
        <w:t>ia unei prevederi contrare, cuvintele la forma singular vor include forma de plural şi viceversa, acolo unde acest lucru este permis de context.</w:t>
      </w:r>
    </w:p>
    <w:p w:rsidR="003300B6" w:rsidRPr="00E84C22" w:rsidRDefault="003300B6" w:rsidP="003300B6">
      <w:pPr>
        <w:pStyle w:val="Bodytext1"/>
        <w:shd w:val="clear" w:color="auto" w:fill="auto"/>
        <w:tabs>
          <w:tab w:val="left" w:pos="592"/>
        </w:tabs>
        <w:spacing w:line="240" w:lineRule="auto"/>
        <w:ind w:firstLine="0"/>
        <w:jc w:val="both"/>
        <w:rPr>
          <w:rFonts w:ascii="Times New Roman" w:hAnsi="Times New Roman"/>
          <w:sz w:val="24"/>
          <w:szCs w:val="24"/>
        </w:rPr>
      </w:pPr>
      <w:r w:rsidRPr="00E84C22">
        <w:rPr>
          <w:rFonts w:ascii="Times New Roman" w:hAnsi="Times New Roman"/>
          <w:sz w:val="24"/>
          <w:szCs w:val="24"/>
        </w:rPr>
        <w:t>3.2- Termenul "zi"</w:t>
      </w:r>
      <w:r>
        <w:rPr>
          <w:rFonts w:ascii="Times New Roman" w:hAnsi="Times New Roman"/>
          <w:sz w:val="24"/>
          <w:szCs w:val="24"/>
        </w:rPr>
        <w:t xml:space="preserve"> </w:t>
      </w:r>
      <w:r w:rsidRPr="00E84C22">
        <w:rPr>
          <w:rFonts w:ascii="Times New Roman" w:hAnsi="Times New Roman"/>
          <w:sz w:val="24"/>
          <w:szCs w:val="24"/>
        </w:rPr>
        <w:t>sau "zile", sau orice referire la zile reprezintă zile calendaristice dacă nu se specifică în mod diferit.</w:t>
      </w:r>
    </w:p>
    <w:p w:rsidR="003300B6" w:rsidRPr="00E84C22" w:rsidRDefault="003300B6" w:rsidP="003300B6">
      <w:pPr>
        <w:pStyle w:val="DefaultText"/>
        <w:jc w:val="both"/>
        <w:rPr>
          <w:szCs w:val="24"/>
          <w:lang w:val="ro-RO"/>
        </w:rPr>
      </w:pPr>
      <w:r>
        <w:rPr>
          <w:szCs w:val="24"/>
          <w:lang w:val="ro-RO"/>
        </w:rPr>
        <w:t>3.3– Clauzele ș</w:t>
      </w:r>
      <w:r w:rsidRPr="00E84C22">
        <w:rPr>
          <w:szCs w:val="24"/>
          <w:lang w:val="ro-RO"/>
        </w:rPr>
        <w:t>i expresiile prezentului contract vor fi interpretate prin raportare la întregul contract.</w:t>
      </w:r>
    </w:p>
    <w:p w:rsidR="003300B6" w:rsidRPr="00E84C22" w:rsidRDefault="003300B6" w:rsidP="003300B6">
      <w:pPr>
        <w:pStyle w:val="DefaultText"/>
        <w:jc w:val="both"/>
        <w:rPr>
          <w:szCs w:val="24"/>
          <w:lang w:val="ro-RO"/>
        </w:rPr>
      </w:pPr>
    </w:p>
    <w:p w:rsidR="003300B6" w:rsidRPr="009C3B53" w:rsidRDefault="003300B6" w:rsidP="003300B6">
      <w:pPr>
        <w:pStyle w:val="Heading10"/>
        <w:shd w:val="clear" w:color="auto" w:fill="auto"/>
        <w:tabs>
          <w:tab w:val="left" w:pos="443"/>
        </w:tabs>
        <w:spacing w:after="0" w:line="240" w:lineRule="auto"/>
        <w:jc w:val="both"/>
        <w:rPr>
          <w:sz w:val="24"/>
          <w:szCs w:val="24"/>
        </w:rPr>
      </w:pPr>
      <w:r w:rsidRPr="009C3B53">
        <w:rPr>
          <w:sz w:val="24"/>
          <w:szCs w:val="24"/>
        </w:rPr>
        <w:t>4. OBIECTUL PRINCIPAL AL CONTRACTULUI</w:t>
      </w:r>
    </w:p>
    <w:p w:rsidR="003300B6" w:rsidRDefault="00173CF5" w:rsidP="00F53E82">
      <w:pPr>
        <w:pStyle w:val="Heading10"/>
        <w:shd w:val="clear" w:color="auto" w:fill="auto"/>
        <w:tabs>
          <w:tab w:val="left" w:pos="443"/>
        </w:tabs>
        <w:spacing w:after="0" w:line="240" w:lineRule="auto"/>
        <w:jc w:val="both"/>
        <w:rPr>
          <w:sz w:val="24"/>
          <w:szCs w:val="24"/>
          <w:lang w:val="ro-RO"/>
        </w:rPr>
      </w:pPr>
      <w:r>
        <w:rPr>
          <w:sz w:val="24"/>
          <w:szCs w:val="24"/>
        </w:rPr>
        <w:t>4.1</w:t>
      </w:r>
      <w:r>
        <w:rPr>
          <w:sz w:val="24"/>
          <w:szCs w:val="24"/>
          <w:lang w:val="ro-RO"/>
        </w:rPr>
        <w:t>-</w:t>
      </w:r>
      <w:r w:rsidR="003300B6" w:rsidRPr="001D5A83">
        <w:rPr>
          <w:sz w:val="24"/>
          <w:szCs w:val="24"/>
        </w:rPr>
        <w:t xml:space="preserve"> Obiectul contractului îl reprezintă prestarea de</w:t>
      </w:r>
      <w:r w:rsidR="00F53E82" w:rsidRPr="00F53E82">
        <w:rPr>
          <w:sz w:val="24"/>
          <w:szCs w:val="24"/>
        </w:rPr>
        <w:t xml:space="preserve"> </w:t>
      </w:r>
      <w:r w:rsidR="00F53E82">
        <w:rPr>
          <w:sz w:val="24"/>
          <w:szCs w:val="24"/>
          <w:lang w:val="ro-RO"/>
        </w:rPr>
        <w:t>s</w:t>
      </w:r>
      <w:r w:rsidR="00F53E82" w:rsidRPr="00F53E82">
        <w:rPr>
          <w:sz w:val="24"/>
          <w:szCs w:val="24"/>
        </w:rPr>
        <w:t>ervicii de mentenanță a sistemului de control acces din Sediul Administrativ al Primăriei Sectorului 2, montat pe 12 uși de acces, pe bază de 11 revizii lunare și o revizie tehnică generală, inclusiv intervenţii accidentale, în caz de urgenţă, în conformitate cu specificaţiile caietului de sarcini.</w:t>
      </w:r>
    </w:p>
    <w:p w:rsidR="00F53E82" w:rsidRPr="00F53E82" w:rsidRDefault="00F53E82" w:rsidP="00F53E82">
      <w:pPr>
        <w:pStyle w:val="Heading10"/>
        <w:shd w:val="clear" w:color="auto" w:fill="auto"/>
        <w:tabs>
          <w:tab w:val="left" w:pos="443"/>
        </w:tabs>
        <w:spacing w:after="0" w:line="240" w:lineRule="auto"/>
        <w:jc w:val="both"/>
        <w:rPr>
          <w:sz w:val="24"/>
          <w:szCs w:val="24"/>
          <w:lang w:val="ro-RO"/>
        </w:rPr>
      </w:pPr>
    </w:p>
    <w:p w:rsidR="003300B6" w:rsidRPr="00E84C22" w:rsidRDefault="003300B6" w:rsidP="003300B6">
      <w:pPr>
        <w:pStyle w:val="Bodytext50"/>
        <w:shd w:val="clear" w:color="auto" w:fill="auto"/>
        <w:tabs>
          <w:tab w:val="left" w:pos="-990"/>
        </w:tabs>
        <w:spacing w:before="0" w:after="0" w:line="240" w:lineRule="auto"/>
        <w:rPr>
          <w:sz w:val="24"/>
          <w:szCs w:val="24"/>
        </w:rPr>
      </w:pPr>
      <w:r w:rsidRPr="00E84C22">
        <w:rPr>
          <w:sz w:val="24"/>
          <w:szCs w:val="24"/>
        </w:rPr>
        <w:t xml:space="preserve">5. PREŢUL CONTRACTULUI. </w:t>
      </w:r>
      <w:r>
        <w:rPr>
          <w:sz w:val="24"/>
          <w:szCs w:val="24"/>
        </w:rPr>
        <w:t>.</w:t>
      </w:r>
      <w:r w:rsidRPr="00E84C22">
        <w:rPr>
          <w:sz w:val="24"/>
          <w:szCs w:val="24"/>
        </w:rPr>
        <w:t>MODALITATI DE PLATA</w:t>
      </w:r>
    </w:p>
    <w:p w:rsidR="003300B6" w:rsidRPr="009758F4" w:rsidRDefault="00173CF5" w:rsidP="003300B6">
      <w:pPr>
        <w:pStyle w:val="DefaultText"/>
        <w:jc w:val="both"/>
        <w:rPr>
          <w:szCs w:val="24"/>
          <w:lang w:val="ro-RO"/>
        </w:rPr>
      </w:pPr>
      <w:r>
        <w:rPr>
          <w:szCs w:val="24"/>
          <w:lang w:val="ro-RO"/>
        </w:rPr>
        <w:t>5.1-</w:t>
      </w:r>
      <w:r w:rsidR="003300B6" w:rsidRPr="00E84C22">
        <w:rPr>
          <w:szCs w:val="24"/>
          <w:lang w:val="ro-RO"/>
        </w:rPr>
        <w:t xml:space="preserve"> </w:t>
      </w:r>
      <w:r w:rsidR="003300B6">
        <w:rPr>
          <w:szCs w:val="24"/>
          <w:lang w:val="ro-RO"/>
        </w:rPr>
        <w:t>Preț</w:t>
      </w:r>
      <w:r w:rsidR="003300B6" w:rsidRPr="009758F4">
        <w:rPr>
          <w:szCs w:val="24"/>
          <w:lang w:val="ro-RO"/>
        </w:rPr>
        <w:t xml:space="preserve">ul total convenit pentru îndeplinirea contractului, plătibil Contractantului de către Autoritate, este de </w:t>
      </w:r>
      <w:r w:rsidR="003300B6" w:rsidRPr="009758F4">
        <w:rPr>
          <w:bCs/>
          <w:color w:val="000000"/>
          <w:szCs w:val="24"/>
        </w:rPr>
        <w:t>…………………</w:t>
      </w:r>
      <w:r w:rsidR="003300B6" w:rsidRPr="009758F4">
        <w:rPr>
          <w:szCs w:val="24"/>
          <w:lang w:val="ro-RO"/>
        </w:rPr>
        <w:t xml:space="preserve"> lei, la care se adaugă TVA.</w:t>
      </w:r>
    </w:p>
    <w:p w:rsidR="00F53E82" w:rsidRDefault="003300B6" w:rsidP="003300B6">
      <w:pPr>
        <w:pStyle w:val="DefaultText"/>
        <w:jc w:val="both"/>
        <w:rPr>
          <w:szCs w:val="24"/>
          <w:lang w:val="ro-RO"/>
        </w:rPr>
      </w:pPr>
      <w:r w:rsidRPr="00E84C22">
        <w:rPr>
          <w:szCs w:val="24"/>
          <w:lang w:val="ro-RO"/>
        </w:rPr>
        <w:t>5.2- Plata taxei pe valoarea adăugată se va face l</w:t>
      </w:r>
      <w:r>
        <w:rPr>
          <w:szCs w:val="24"/>
          <w:lang w:val="ro-RO"/>
        </w:rPr>
        <w:t>a cota TVA prevăzută de legislaț</w:t>
      </w:r>
      <w:r w:rsidRPr="00E84C22">
        <w:rPr>
          <w:szCs w:val="24"/>
          <w:lang w:val="ro-RO"/>
        </w:rPr>
        <w:t>ia în vigoare la data emiterii facturii.</w:t>
      </w:r>
    </w:p>
    <w:p w:rsidR="00173CF5" w:rsidRDefault="00173CF5" w:rsidP="00F53E82">
      <w:pPr>
        <w:pStyle w:val="DefaultText"/>
        <w:jc w:val="both"/>
        <w:rPr>
          <w:szCs w:val="24"/>
          <w:lang w:val="ro-RO"/>
        </w:rPr>
      </w:pPr>
    </w:p>
    <w:p w:rsidR="00F53E82" w:rsidRPr="00F53E82" w:rsidRDefault="00F53E82" w:rsidP="00F53E82">
      <w:pPr>
        <w:pStyle w:val="DefaultText"/>
        <w:jc w:val="both"/>
        <w:rPr>
          <w:szCs w:val="24"/>
          <w:lang w:val="ro-RO"/>
        </w:rPr>
      </w:pPr>
      <w:r>
        <w:rPr>
          <w:szCs w:val="24"/>
          <w:lang w:val="ro-RO"/>
        </w:rPr>
        <w:t>5.3</w:t>
      </w:r>
      <w:r w:rsidR="00173CF5">
        <w:rPr>
          <w:szCs w:val="24"/>
          <w:lang w:val="ro-RO"/>
        </w:rPr>
        <w:t>-</w:t>
      </w:r>
      <w:r>
        <w:rPr>
          <w:szCs w:val="24"/>
          <w:lang w:val="ro-RO"/>
        </w:rPr>
        <w:t xml:space="preserve"> </w:t>
      </w:r>
      <w:r w:rsidRPr="00F53E82">
        <w:rPr>
          <w:szCs w:val="24"/>
          <w:lang w:val="ro-RO"/>
        </w:rPr>
        <w:t>Preţul a fost calculat după cum urmează :</w:t>
      </w:r>
    </w:p>
    <w:p w:rsidR="00F53E82" w:rsidRPr="00F53E82" w:rsidRDefault="00F53E82" w:rsidP="00F53E82">
      <w:pPr>
        <w:pStyle w:val="DefaultText"/>
        <w:jc w:val="both"/>
        <w:rPr>
          <w:szCs w:val="24"/>
          <w:lang w:val="ro-RO"/>
        </w:rPr>
      </w:pPr>
      <w:r w:rsidRPr="00F53E82">
        <w:rPr>
          <w:szCs w:val="24"/>
          <w:lang w:val="ro-RO"/>
        </w:rPr>
        <w:t xml:space="preserve">     1. pentru Sediul administrativ Sector 2 = ………………… lei ( preţ revizie tehnică)   x 11 luni = ……….lei    +  …………….lei ( valoarea TVA ) =               …………….lei</w:t>
      </w:r>
    </w:p>
    <w:p w:rsidR="00F53E82" w:rsidRPr="00F53E82" w:rsidRDefault="00F53E82" w:rsidP="00F53E82">
      <w:pPr>
        <w:pStyle w:val="DefaultText"/>
        <w:jc w:val="both"/>
        <w:rPr>
          <w:szCs w:val="24"/>
          <w:lang w:val="ro-RO"/>
        </w:rPr>
      </w:pPr>
      <w:r w:rsidRPr="00F53E82">
        <w:rPr>
          <w:szCs w:val="24"/>
          <w:lang w:val="ro-RO"/>
        </w:rPr>
        <w:t xml:space="preserve">                                                                +</w:t>
      </w:r>
    </w:p>
    <w:p w:rsidR="00F53E82" w:rsidRPr="00F53E82" w:rsidRDefault="00F53E82" w:rsidP="00F53E82">
      <w:pPr>
        <w:pStyle w:val="DefaultText"/>
        <w:jc w:val="both"/>
        <w:rPr>
          <w:szCs w:val="24"/>
          <w:lang w:val="ro-RO"/>
        </w:rPr>
      </w:pPr>
      <w:r w:rsidRPr="00F53E82">
        <w:rPr>
          <w:szCs w:val="24"/>
          <w:lang w:val="ro-RO"/>
        </w:rPr>
        <w:t xml:space="preserve">     2. pentru Direcţia Publică de Evidenţă a Persoanei şi Stare Civilă= ………………… lei ( preţ revizie tehnică)   x 11 luni = ……….lei    +  …………….lei ( valoarea TVA ) =               …………….lei</w:t>
      </w:r>
    </w:p>
    <w:p w:rsidR="00F53E82" w:rsidRPr="00F53E82" w:rsidRDefault="00F53E82" w:rsidP="00F53E82">
      <w:pPr>
        <w:pStyle w:val="DefaultText"/>
        <w:jc w:val="both"/>
        <w:rPr>
          <w:szCs w:val="24"/>
          <w:lang w:val="ro-RO"/>
        </w:rPr>
      </w:pPr>
      <w:r w:rsidRPr="00F53E82">
        <w:rPr>
          <w:szCs w:val="24"/>
          <w:lang w:val="ro-RO"/>
        </w:rPr>
        <w:t xml:space="preserve">                                                                   +</w:t>
      </w:r>
    </w:p>
    <w:p w:rsidR="00F53E82" w:rsidRDefault="00F53E82" w:rsidP="00CA69E1">
      <w:pPr>
        <w:pStyle w:val="DefaultText"/>
        <w:ind w:left="400"/>
        <w:jc w:val="both"/>
        <w:rPr>
          <w:szCs w:val="24"/>
          <w:lang w:val="ro-RO"/>
        </w:rPr>
      </w:pPr>
      <w:r w:rsidRPr="00F53E82">
        <w:rPr>
          <w:szCs w:val="24"/>
          <w:lang w:val="ro-RO"/>
        </w:rPr>
        <w:t xml:space="preserve">3. pentru revizia tehnică generală =  …….lei </w:t>
      </w:r>
      <w:r w:rsidR="008D5D92">
        <w:rPr>
          <w:szCs w:val="24"/>
          <w:lang w:val="ro-RO"/>
        </w:rPr>
        <w:t xml:space="preserve"> (83</w:t>
      </w:r>
      <w:r w:rsidRPr="00F53E82">
        <w:rPr>
          <w:szCs w:val="24"/>
          <w:lang w:val="ro-RO"/>
        </w:rPr>
        <w:t xml:space="preserve">% pentru sediul administrativ Sector 2)  + ……lei </w:t>
      </w:r>
      <w:r w:rsidR="008D5D92">
        <w:rPr>
          <w:szCs w:val="24"/>
          <w:lang w:val="ro-RO"/>
        </w:rPr>
        <w:t xml:space="preserve"> (17</w:t>
      </w:r>
      <w:r w:rsidRPr="00F53E82">
        <w:rPr>
          <w:szCs w:val="24"/>
          <w:lang w:val="ro-RO"/>
        </w:rPr>
        <w:t>% pentru Direcția  Publică de Evidenţă a Persoanei şi Stare Civilă)  +   ……………lei ( valoarea TVA ) =  …………….lei;</w:t>
      </w:r>
    </w:p>
    <w:p w:rsidR="00F53E82" w:rsidRDefault="00F53E82" w:rsidP="003300B6">
      <w:pPr>
        <w:pStyle w:val="DefaultText"/>
        <w:jc w:val="both"/>
        <w:rPr>
          <w:szCs w:val="24"/>
          <w:lang w:val="ro-RO"/>
        </w:rPr>
      </w:pPr>
    </w:p>
    <w:p w:rsidR="003300B6" w:rsidRDefault="00CA69E1" w:rsidP="003300B6">
      <w:pPr>
        <w:pStyle w:val="DefaultText"/>
        <w:jc w:val="both"/>
        <w:rPr>
          <w:szCs w:val="24"/>
        </w:rPr>
      </w:pPr>
      <w:r>
        <w:rPr>
          <w:szCs w:val="24"/>
          <w:lang w:val="ro-RO"/>
        </w:rPr>
        <w:t>5.4</w:t>
      </w:r>
      <w:r w:rsidR="00173CF5">
        <w:rPr>
          <w:szCs w:val="24"/>
          <w:lang w:val="ro-RO"/>
        </w:rPr>
        <w:t>-</w:t>
      </w:r>
      <w:r w:rsidR="003300B6">
        <w:rPr>
          <w:szCs w:val="24"/>
          <w:lang w:val="ro-RO"/>
        </w:rPr>
        <w:t xml:space="preserve"> Preț</w:t>
      </w:r>
      <w:r w:rsidR="003300B6" w:rsidRPr="00E84C22">
        <w:rPr>
          <w:szCs w:val="24"/>
          <w:lang w:val="ro-RO"/>
        </w:rPr>
        <w:t xml:space="preserve">ul total al </w:t>
      </w:r>
      <w:r w:rsidR="003300B6">
        <w:rPr>
          <w:szCs w:val="24"/>
          <w:lang w:val="ro-RO"/>
        </w:rPr>
        <w:t>contractului este ferm, în lei ș</w:t>
      </w:r>
      <w:r w:rsidR="003300B6" w:rsidRPr="00E84C22">
        <w:rPr>
          <w:szCs w:val="24"/>
          <w:lang w:val="ro-RO"/>
        </w:rPr>
        <w:t xml:space="preserve">i nu se modifică pe toată perioada de derulare a contractului, </w:t>
      </w:r>
      <w:r w:rsidR="003300B6">
        <w:rPr>
          <w:szCs w:val="24"/>
        </w:rPr>
        <w:t>excepție făcâ</w:t>
      </w:r>
      <w:r w:rsidR="003300B6" w:rsidRPr="00E84C22">
        <w:rPr>
          <w:szCs w:val="24"/>
        </w:rPr>
        <w:t>nd prevederile art. 14.3.</w:t>
      </w:r>
    </w:p>
    <w:p w:rsidR="00173CF5" w:rsidRPr="00173CF5" w:rsidRDefault="00173CF5" w:rsidP="00173CF5">
      <w:pPr>
        <w:pStyle w:val="Corptext"/>
        <w:rPr>
          <w:szCs w:val="24"/>
          <w:lang w:val="ro-RO"/>
        </w:rPr>
      </w:pPr>
      <w:r w:rsidRPr="00173CF5">
        <w:rPr>
          <w:szCs w:val="24"/>
          <w:lang w:val="ro-RO"/>
        </w:rPr>
        <w:t>5.5</w:t>
      </w:r>
      <w:r>
        <w:rPr>
          <w:szCs w:val="24"/>
          <w:lang w:val="ro-RO"/>
        </w:rPr>
        <w:t>-</w:t>
      </w:r>
      <w:r w:rsidRPr="00173CF5">
        <w:rPr>
          <w:szCs w:val="24"/>
          <w:lang w:val="ro-RO"/>
        </w:rPr>
        <w:t xml:space="preserve"> Autoritatea va transmite ordinul de începere a reviziei generale, în scris, cu 5 zile înainte de începerea prestaţiei serviciilor, iar pentru reviziile lunare în urma transmiterii ordinului de începere inainte cu 3 zile. </w:t>
      </w:r>
    </w:p>
    <w:p w:rsidR="003300B6" w:rsidRPr="00E84C22" w:rsidRDefault="003300B6" w:rsidP="003300B6">
      <w:pPr>
        <w:pStyle w:val="DefaultText"/>
        <w:jc w:val="both"/>
        <w:rPr>
          <w:szCs w:val="24"/>
          <w:lang w:val="ro-RO"/>
        </w:rPr>
      </w:pPr>
    </w:p>
    <w:p w:rsidR="003300B6" w:rsidRPr="00835393" w:rsidRDefault="003300B6" w:rsidP="003300B6">
      <w:pPr>
        <w:pStyle w:val="Bodytext50"/>
        <w:shd w:val="clear" w:color="auto" w:fill="auto"/>
        <w:tabs>
          <w:tab w:val="left" w:pos="-990"/>
        </w:tabs>
        <w:spacing w:before="0" w:after="0" w:line="240" w:lineRule="auto"/>
        <w:rPr>
          <w:sz w:val="24"/>
          <w:szCs w:val="24"/>
        </w:rPr>
      </w:pPr>
      <w:r w:rsidRPr="00E84C22">
        <w:rPr>
          <w:sz w:val="24"/>
          <w:szCs w:val="24"/>
        </w:rPr>
        <w:t>6. DURATA CONTRACTULUI</w:t>
      </w:r>
    </w:p>
    <w:p w:rsidR="003300B6" w:rsidRPr="00173CF5" w:rsidRDefault="003300B6" w:rsidP="003300B6">
      <w:pPr>
        <w:rPr>
          <w:lang w:eastAsia="en-US"/>
        </w:rPr>
      </w:pPr>
      <w:r w:rsidRPr="00173CF5">
        <w:rPr>
          <w:lang w:eastAsia="en-US"/>
        </w:rPr>
        <w:t xml:space="preserve">6.1. – </w:t>
      </w:r>
      <w:r w:rsidR="00173CF5" w:rsidRPr="00173CF5">
        <w:rPr>
          <w:lang w:eastAsia="en-US"/>
        </w:rPr>
        <w:t>Durata contractului este de la data semnării acestuia de către</w:t>
      </w:r>
      <w:r w:rsidR="00173CF5">
        <w:rPr>
          <w:lang w:eastAsia="en-US"/>
        </w:rPr>
        <w:t xml:space="preserve"> ambele părţi până la 31.12.2024</w:t>
      </w:r>
      <w:r w:rsidR="00173CF5" w:rsidRPr="00173CF5">
        <w:rPr>
          <w:lang w:eastAsia="en-US"/>
        </w:rPr>
        <w:t xml:space="preserve">.    </w:t>
      </w:r>
    </w:p>
    <w:p w:rsidR="00EC6A96" w:rsidRPr="00E84C22" w:rsidRDefault="00EC6A96" w:rsidP="003300B6">
      <w:pPr>
        <w:autoSpaceDE w:val="0"/>
        <w:autoSpaceDN w:val="0"/>
        <w:adjustRightInd w:val="0"/>
        <w:jc w:val="both"/>
        <w:rPr>
          <w:highlight w:val="yellow"/>
        </w:rPr>
      </w:pPr>
    </w:p>
    <w:p w:rsidR="003300B6" w:rsidRPr="00E84C22" w:rsidRDefault="003300B6" w:rsidP="003300B6">
      <w:pPr>
        <w:pStyle w:val="Bodytext50"/>
        <w:shd w:val="clear" w:color="auto" w:fill="auto"/>
        <w:tabs>
          <w:tab w:val="left" w:pos="301"/>
        </w:tabs>
        <w:spacing w:before="0" w:after="0" w:line="240" w:lineRule="auto"/>
        <w:rPr>
          <w:sz w:val="24"/>
          <w:szCs w:val="24"/>
        </w:rPr>
      </w:pPr>
      <w:r w:rsidRPr="00E84C22">
        <w:rPr>
          <w:sz w:val="24"/>
          <w:szCs w:val="24"/>
        </w:rPr>
        <w:t xml:space="preserve">7. EXECUTAREA CONTRACTULUI </w:t>
      </w:r>
    </w:p>
    <w:p w:rsidR="003300B6" w:rsidRPr="00E84C22" w:rsidRDefault="003300B6" w:rsidP="003300B6">
      <w:pPr>
        <w:pStyle w:val="DefaultText"/>
        <w:jc w:val="both"/>
        <w:rPr>
          <w:szCs w:val="24"/>
          <w:lang w:val="ro-RO"/>
        </w:rPr>
      </w:pPr>
      <w:r w:rsidRPr="00E84C22">
        <w:rPr>
          <w:szCs w:val="24"/>
          <w:lang w:val="ro-RO"/>
        </w:rPr>
        <w:t xml:space="preserve">7.1- </w:t>
      </w:r>
      <w:r w:rsidR="00173CF5" w:rsidRPr="00173CF5">
        <w:rPr>
          <w:szCs w:val="24"/>
          <w:lang w:val="ro-RO"/>
        </w:rPr>
        <w:t>Executarea contractului începe la data semnării lui de către ambele părţi .</w:t>
      </w:r>
    </w:p>
    <w:p w:rsidR="003300B6" w:rsidRPr="00E84C22" w:rsidRDefault="003300B6" w:rsidP="003300B6">
      <w:pPr>
        <w:pStyle w:val="Bodytext50"/>
        <w:shd w:val="clear" w:color="auto" w:fill="auto"/>
        <w:tabs>
          <w:tab w:val="left" w:pos="301"/>
        </w:tabs>
        <w:spacing w:before="0" w:after="0" w:line="240" w:lineRule="auto"/>
        <w:rPr>
          <w:sz w:val="24"/>
          <w:szCs w:val="24"/>
        </w:rPr>
      </w:pPr>
    </w:p>
    <w:p w:rsidR="003300B6" w:rsidRPr="00E84C22" w:rsidRDefault="003300B6" w:rsidP="003300B6">
      <w:pPr>
        <w:pStyle w:val="Bodytext50"/>
        <w:shd w:val="clear" w:color="auto" w:fill="auto"/>
        <w:tabs>
          <w:tab w:val="left" w:pos="301"/>
        </w:tabs>
        <w:spacing w:before="0" w:after="0" w:line="240" w:lineRule="auto"/>
        <w:rPr>
          <w:sz w:val="24"/>
          <w:szCs w:val="24"/>
        </w:rPr>
      </w:pPr>
      <w:r w:rsidRPr="00E84C22">
        <w:rPr>
          <w:sz w:val="24"/>
          <w:szCs w:val="24"/>
        </w:rPr>
        <w:t>8. DOCUMENTELE CONTRACTULUI</w:t>
      </w:r>
    </w:p>
    <w:p w:rsidR="003300B6" w:rsidRPr="00E84C22" w:rsidRDefault="003300B6" w:rsidP="003300B6">
      <w:pPr>
        <w:pStyle w:val="Bodytext1"/>
        <w:shd w:val="clear" w:color="auto" w:fill="auto"/>
        <w:spacing w:line="240" w:lineRule="auto"/>
        <w:ind w:firstLine="0"/>
        <w:jc w:val="both"/>
        <w:rPr>
          <w:rFonts w:ascii="Times New Roman" w:hAnsi="Times New Roman"/>
          <w:sz w:val="24"/>
          <w:szCs w:val="24"/>
        </w:rPr>
      </w:pPr>
      <w:r w:rsidRPr="00E84C22">
        <w:rPr>
          <w:rFonts w:ascii="Times New Roman" w:hAnsi="Times New Roman"/>
          <w:sz w:val="24"/>
          <w:szCs w:val="24"/>
        </w:rPr>
        <w:t>8.1- Contr</w:t>
      </w:r>
      <w:r>
        <w:rPr>
          <w:rFonts w:ascii="Times New Roman" w:hAnsi="Times New Roman"/>
          <w:sz w:val="24"/>
          <w:szCs w:val="24"/>
        </w:rPr>
        <w:t>actul cuprinde prezentele condiții contractuale, precum ș</w:t>
      </w:r>
      <w:r w:rsidRPr="00E84C22">
        <w:rPr>
          <w:rFonts w:ascii="Times New Roman" w:hAnsi="Times New Roman"/>
          <w:sz w:val="24"/>
          <w:szCs w:val="24"/>
        </w:rPr>
        <w:t>i următoarele documente, care fac parte integrantă din contract:</w:t>
      </w:r>
    </w:p>
    <w:p w:rsidR="003300B6" w:rsidRPr="00E84C22" w:rsidRDefault="003300B6" w:rsidP="0073318A">
      <w:pPr>
        <w:pStyle w:val="Bodytext1"/>
        <w:numPr>
          <w:ilvl w:val="0"/>
          <w:numId w:val="6"/>
        </w:numPr>
        <w:shd w:val="clear" w:color="auto" w:fill="auto"/>
        <w:spacing w:line="240" w:lineRule="auto"/>
        <w:jc w:val="both"/>
        <w:rPr>
          <w:rFonts w:ascii="Times New Roman" w:hAnsi="Times New Roman"/>
          <w:sz w:val="24"/>
          <w:szCs w:val="24"/>
        </w:rPr>
      </w:pPr>
      <w:r w:rsidRPr="00E84C22">
        <w:rPr>
          <w:rFonts w:ascii="Times New Roman" w:hAnsi="Times New Roman"/>
          <w:sz w:val="24"/>
          <w:szCs w:val="24"/>
        </w:rPr>
        <w:t>Caietul de sarcini;</w:t>
      </w:r>
    </w:p>
    <w:p w:rsidR="003300B6" w:rsidRPr="00E84C22" w:rsidRDefault="003300B6" w:rsidP="0073318A">
      <w:pPr>
        <w:pStyle w:val="Bodytext1"/>
        <w:numPr>
          <w:ilvl w:val="0"/>
          <w:numId w:val="6"/>
        </w:numPr>
        <w:shd w:val="clear" w:color="auto" w:fill="auto"/>
        <w:spacing w:line="240" w:lineRule="auto"/>
        <w:ind w:left="714" w:hanging="357"/>
        <w:jc w:val="both"/>
        <w:rPr>
          <w:rFonts w:ascii="Times New Roman" w:hAnsi="Times New Roman"/>
          <w:sz w:val="24"/>
          <w:szCs w:val="24"/>
        </w:rPr>
      </w:pPr>
      <w:r>
        <w:rPr>
          <w:rFonts w:ascii="Times New Roman" w:hAnsi="Times New Roman"/>
          <w:sz w:val="24"/>
          <w:szCs w:val="24"/>
        </w:rPr>
        <w:t>Oferta tehnică ș</w:t>
      </w:r>
      <w:r w:rsidRPr="00E84C22">
        <w:rPr>
          <w:rFonts w:ascii="Times New Roman" w:hAnsi="Times New Roman"/>
          <w:sz w:val="24"/>
          <w:szCs w:val="24"/>
        </w:rPr>
        <w:t>i financiară</w:t>
      </w:r>
      <w:r w:rsidRPr="00E84C22">
        <w:rPr>
          <w:rFonts w:ascii="Times New Roman" w:hAnsi="Times New Roman"/>
          <w:sz w:val="24"/>
          <w:szCs w:val="24"/>
          <w:lang w:val="en-US"/>
        </w:rPr>
        <w:t xml:space="preserve">; </w:t>
      </w:r>
    </w:p>
    <w:p w:rsidR="003300B6" w:rsidRPr="00173CF5" w:rsidRDefault="003300B6" w:rsidP="0073318A">
      <w:pPr>
        <w:pStyle w:val="Bodytext1"/>
        <w:numPr>
          <w:ilvl w:val="0"/>
          <w:numId w:val="6"/>
        </w:numPr>
        <w:shd w:val="clear" w:color="auto" w:fill="auto"/>
        <w:spacing w:line="240" w:lineRule="auto"/>
        <w:jc w:val="both"/>
        <w:rPr>
          <w:rFonts w:ascii="Times New Roman" w:hAnsi="Times New Roman"/>
          <w:sz w:val="24"/>
          <w:szCs w:val="24"/>
        </w:rPr>
      </w:pPr>
      <w:r w:rsidRPr="00E84C22">
        <w:rPr>
          <w:rFonts w:ascii="Times New Roman" w:hAnsi="Times New Roman"/>
          <w:sz w:val="24"/>
          <w:szCs w:val="24"/>
        </w:rPr>
        <w:t>Dovada de</w:t>
      </w:r>
      <w:r>
        <w:rPr>
          <w:rFonts w:ascii="Times New Roman" w:hAnsi="Times New Roman"/>
          <w:sz w:val="24"/>
          <w:szCs w:val="24"/>
        </w:rPr>
        <w:t>punerii garanției de bună execuț</w:t>
      </w:r>
      <w:r w:rsidRPr="00E84C22">
        <w:rPr>
          <w:rFonts w:ascii="Times New Roman" w:hAnsi="Times New Roman"/>
          <w:sz w:val="24"/>
          <w:szCs w:val="24"/>
        </w:rPr>
        <w:t xml:space="preserve">ie, conform art. 9 din prezentul contract; </w:t>
      </w:r>
    </w:p>
    <w:p w:rsidR="00644C93" w:rsidRDefault="003300B6" w:rsidP="00644C93">
      <w:pPr>
        <w:pStyle w:val="DefaultText"/>
        <w:tabs>
          <w:tab w:val="left" w:pos="284"/>
          <w:tab w:val="left" w:pos="426"/>
        </w:tabs>
        <w:jc w:val="both"/>
        <w:rPr>
          <w:szCs w:val="24"/>
          <w:lang w:val="ro-RO"/>
        </w:rPr>
      </w:pPr>
      <w:r w:rsidRPr="00E84C22">
        <w:rPr>
          <w:szCs w:val="24"/>
          <w:lang w:val="ro-RO"/>
        </w:rPr>
        <w:lastRenderedPageBreak/>
        <w:t>9. GARANŢIA DE BUNĂ EXECUŢIE A CONTRACTULUI</w:t>
      </w:r>
    </w:p>
    <w:p w:rsidR="00644C93" w:rsidRDefault="00644C93" w:rsidP="00644C93">
      <w:pPr>
        <w:jc w:val="both"/>
      </w:pPr>
      <w:r>
        <w:t xml:space="preserve">9.1. Contractantul are obligația de a constitui </w:t>
      </w:r>
      <w:r w:rsidRPr="0048789E">
        <w:t>Garanția de bună execuție</w:t>
      </w:r>
      <w:r>
        <w:t xml:space="preserve"> a contractului</w:t>
      </w:r>
      <w:r w:rsidRPr="0048789E">
        <w:t xml:space="preserve"> conform prevederilor art. 154 din Legea nr. 98/2016, cu modificarile si completarile ulterioare, in cuantum de </w:t>
      </w:r>
      <w:r w:rsidR="00173CF5">
        <w:t>5</w:t>
      </w:r>
      <w:r w:rsidRPr="0048789E">
        <w:t>% din valoarea contractului, fără TVA,</w:t>
      </w:r>
      <w:r>
        <w:t xml:space="preserve"> respectiv_________ lei. </w:t>
      </w:r>
    </w:p>
    <w:p w:rsidR="00644C93" w:rsidRPr="0048789E" w:rsidRDefault="00644C93" w:rsidP="00644C93">
      <w:pPr>
        <w:jc w:val="both"/>
      </w:pPr>
      <w:r>
        <w:t xml:space="preserve">9.2. Garanția de bună execuție se constituie </w:t>
      </w:r>
      <w:r w:rsidRPr="0048789E">
        <w:t>în termen de 5 zile lucrătoare de la data semnării co</w:t>
      </w:r>
      <w:r w:rsidR="00173CF5">
        <w:t>ntractului de achiziţie publică</w:t>
      </w:r>
      <w:r w:rsidRPr="0048789E">
        <w:t>. Acest termen poate fi prelungit la solicitarea justificată a contractantului, fără a depăşi 15 zile de la data semnării contractului de achiziţie publică  conform cu dispozitiile art. 39 alin. (3) din HG nr. 395/2016.</w:t>
      </w:r>
    </w:p>
    <w:p w:rsidR="00644C93" w:rsidRDefault="00644C93" w:rsidP="00644C93">
      <w:pPr>
        <w:jc w:val="both"/>
        <w:rPr>
          <w:rFonts w:eastAsia="Calibri"/>
          <w:bCs/>
          <w:lang w:eastAsia="en-US"/>
        </w:rPr>
      </w:pPr>
      <w:r>
        <w:t xml:space="preserve">9.3. </w:t>
      </w:r>
      <w:r w:rsidRPr="0048789E">
        <w:t>Conform art. 154 alin. (4) din Legea nr. 98/2016,</w:t>
      </w:r>
      <w:r w:rsidRPr="0048789E">
        <w:rPr>
          <w:rFonts w:eastAsia="Calibri"/>
          <w:bCs/>
          <w:lang w:eastAsia="en-US"/>
        </w:rPr>
        <w:t xml:space="preserve"> garanția de bună execuție trebuie să fie </w:t>
      </w:r>
      <w:r w:rsidRPr="005B35B1">
        <w:rPr>
          <w:rFonts w:eastAsia="Calibri"/>
          <w:b/>
          <w:bCs/>
          <w:lang w:eastAsia="en-US"/>
        </w:rPr>
        <w:t>irevocabilă, necondiționată</w:t>
      </w:r>
      <w:r w:rsidRPr="0048789E">
        <w:rPr>
          <w:rFonts w:eastAsia="Calibri"/>
          <w:bCs/>
          <w:lang w:eastAsia="en-US"/>
        </w:rPr>
        <w:t xml:space="preserve"> și se poate constitui prin virament bancar sau printr-un instrument de garantare emis de o instituție de credit din România sau din alt stat ori de o societate de asigurări, în condițiile legii, și devine anexă la contract.</w:t>
      </w:r>
      <w:r w:rsidRPr="00A84434">
        <w:rPr>
          <w:rFonts w:eastAsia="Calibri"/>
          <w:bCs/>
          <w:lang w:eastAsia="en-US"/>
        </w:rPr>
        <w:t xml:space="preserve"> </w:t>
      </w:r>
    </w:p>
    <w:p w:rsidR="00644C93" w:rsidRDefault="00644C93" w:rsidP="00644C93">
      <w:pPr>
        <w:jc w:val="both"/>
        <w:rPr>
          <w:rFonts w:eastAsia="Calibri"/>
          <w:bCs/>
          <w:lang w:eastAsia="en-US"/>
        </w:rPr>
      </w:pPr>
      <w:r>
        <w:rPr>
          <w:rFonts w:eastAsia="Calibri"/>
          <w:bCs/>
          <w:lang w:eastAsia="en-US"/>
        </w:rPr>
        <w:t>9.4.</w:t>
      </w:r>
      <w:r w:rsidRPr="00A84434">
        <w:rPr>
          <w:rFonts w:eastAsia="Calibri"/>
          <w:bCs/>
          <w:lang w:eastAsia="en-US"/>
        </w:rPr>
        <w:t xml:space="preserve">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 În situația executării garanției de bună execuție, parțial sau total, contractantul are obligația de a reîntregi garanția în cauză, raportat la restul rămas de executat.                </w:t>
      </w:r>
    </w:p>
    <w:p w:rsidR="00644C93" w:rsidRDefault="00644C93" w:rsidP="00644C93">
      <w:pPr>
        <w:jc w:val="both"/>
        <w:rPr>
          <w:rFonts w:eastAsia="Calibri"/>
          <w:bCs/>
          <w:lang w:eastAsia="en-US"/>
        </w:rPr>
      </w:pPr>
      <w:r>
        <w:rPr>
          <w:rFonts w:eastAsia="Calibri"/>
          <w:bCs/>
          <w:lang w:eastAsia="en-US"/>
        </w:rPr>
        <w:t xml:space="preserve">9.5. </w:t>
      </w:r>
      <w:r w:rsidRPr="005E5D1F">
        <w:rPr>
          <w:rFonts w:eastAsia="Calibri"/>
          <w:bCs/>
          <w:lang w:eastAsia="en-US"/>
        </w:rPr>
        <w:t>În cazul în care pe parcursul executării contractului de achiziţie publică se suplimentează valoarea</w:t>
      </w:r>
      <w:r>
        <w:rPr>
          <w:rFonts w:eastAsia="Calibri"/>
          <w:bCs/>
          <w:lang w:eastAsia="en-US"/>
        </w:rPr>
        <w:t xml:space="preserve"> </w:t>
      </w:r>
      <w:r w:rsidRPr="005E5D1F">
        <w:rPr>
          <w:rFonts w:eastAsia="Calibri"/>
          <w:bCs/>
          <w:lang w:eastAsia="en-US"/>
        </w:rPr>
        <w:t>acestuia, contractantul are obligaţia de a completa garanţia de bună execuţie în corelaţie cu noua valoare a</w:t>
      </w:r>
      <w:r>
        <w:rPr>
          <w:rFonts w:eastAsia="Calibri"/>
          <w:bCs/>
          <w:lang w:eastAsia="en-US"/>
        </w:rPr>
        <w:t xml:space="preserve"> </w:t>
      </w:r>
      <w:r w:rsidRPr="005E5D1F">
        <w:rPr>
          <w:rFonts w:eastAsia="Calibri"/>
          <w:bCs/>
          <w:lang w:eastAsia="en-US"/>
        </w:rPr>
        <w:t>contactului de achiziţie publică</w:t>
      </w:r>
      <w:r w:rsidRPr="00A84434">
        <w:rPr>
          <w:rFonts w:eastAsia="Calibri"/>
          <w:bCs/>
          <w:lang w:eastAsia="en-US"/>
        </w:rPr>
        <w:t>.</w:t>
      </w:r>
    </w:p>
    <w:p w:rsidR="00173CF5" w:rsidRDefault="00644C93" w:rsidP="00173CF5">
      <w:pPr>
        <w:jc w:val="both"/>
        <w:rPr>
          <w:rFonts w:eastAsia="Calibri"/>
          <w:bCs/>
          <w:lang w:eastAsia="en-US"/>
        </w:rPr>
      </w:pPr>
      <w:r>
        <w:rPr>
          <w:rFonts w:eastAsia="Calibri"/>
          <w:bCs/>
          <w:lang w:eastAsia="en-US"/>
        </w:rPr>
        <w:t xml:space="preserve">9.6. </w:t>
      </w:r>
      <w:r w:rsidRPr="005B35B1">
        <w:rPr>
          <w:rFonts w:eastAsia="Calibri"/>
          <w:bCs/>
          <w:lang w:eastAsia="en-US"/>
        </w:rPr>
        <w:t>Garanția de bună execuție se eliberează/restituie în condițiile prevăzute la art. 154^2 alin. (</w:t>
      </w:r>
      <w:r w:rsidR="00173CF5">
        <w:rPr>
          <w:rFonts w:eastAsia="Calibri"/>
          <w:bCs/>
          <w:lang w:eastAsia="en-US"/>
        </w:rPr>
        <w:t>2</w:t>
      </w:r>
      <w:r w:rsidRPr="005B35B1">
        <w:rPr>
          <w:rFonts w:eastAsia="Calibri"/>
          <w:bCs/>
          <w:lang w:eastAsia="en-US"/>
        </w:rPr>
        <w:t>) din Legea nr. 98/2016, cu modificarile si completarile ulterioare.</w:t>
      </w:r>
    </w:p>
    <w:p w:rsidR="00173CF5" w:rsidRPr="00173CF5" w:rsidRDefault="00173CF5" w:rsidP="00173CF5">
      <w:pPr>
        <w:jc w:val="both"/>
        <w:rPr>
          <w:rFonts w:eastAsia="Calibri"/>
          <w:bCs/>
          <w:lang w:eastAsia="en-US"/>
        </w:rPr>
      </w:pPr>
    </w:p>
    <w:p w:rsidR="00173CF5" w:rsidRDefault="00173CF5" w:rsidP="00644C93">
      <w:pPr>
        <w:jc w:val="both"/>
        <w:rPr>
          <w:rFonts w:eastAsia="Calibri"/>
          <w:bCs/>
          <w:i/>
          <w:lang w:eastAsia="en-US"/>
        </w:rPr>
      </w:pPr>
      <w:r>
        <w:rPr>
          <w:rFonts w:eastAsia="Calibri"/>
          <w:bCs/>
          <w:i/>
          <w:lang w:eastAsia="en-US"/>
        </w:rPr>
        <w:t>”</w:t>
      </w:r>
      <w:r w:rsidRPr="00173CF5">
        <w:rPr>
          <w:rFonts w:eastAsia="Calibri"/>
          <w:bCs/>
          <w:i/>
          <w:lang w:eastAsia="en-US"/>
        </w:rPr>
        <w:t>(2)În cazul contractului de servicii, autoritatea contractantă are obligaţia de a elibera/restitui garanţia de bună execuţie în cel mult 14 zile de la data îndeplinirii de către contractant a obligaţiilor asumate prin contractul de achiziţie publică/contractul subsecvent respectiv, dacă nu a ridicat până la acea dată pretenţii asupra ei</w:t>
      </w:r>
      <w:r>
        <w:rPr>
          <w:rFonts w:eastAsia="Calibri"/>
          <w:bCs/>
          <w:i/>
          <w:lang w:eastAsia="en-US"/>
        </w:rPr>
        <w:t>”</w:t>
      </w:r>
      <w:r w:rsidRPr="00173CF5">
        <w:rPr>
          <w:rFonts w:eastAsia="Calibri"/>
          <w:bCs/>
          <w:i/>
          <w:lang w:eastAsia="en-US"/>
        </w:rPr>
        <w:t>.</w:t>
      </w:r>
    </w:p>
    <w:p w:rsidR="00173CF5" w:rsidRPr="00173CF5" w:rsidRDefault="00173CF5" w:rsidP="00644C93">
      <w:pPr>
        <w:jc w:val="both"/>
        <w:rPr>
          <w:rFonts w:eastAsia="Calibri"/>
          <w:bCs/>
          <w:i/>
          <w:lang w:eastAsia="en-US"/>
        </w:rPr>
      </w:pPr>
    </w:p>
    <w:p w:rsidR="003300B6" w:rsidRPr="00644C93" w:rsidRDefault="00644C93" w:rsidP="00644C93">
      <w:pPr>
        <w:autoSpaceDE w:val="0"/>
        <w:autoSpaceDN w:val="0"/>
        <w:adjustRightInd w:val="0"/>
        <w:jc w:val="both"/>
        <w:rPr>
          <w:i/>
          <w:iCs/>
        </w:rPr>
      </w:pPr>
      <w:r>
        <w:rPr>
          <w:lang w:val="it-IT"/>
        </w:rPr>
        <w:t>9.7.</w:t>
      </w:r>
      <w:r w:rsidR="003300B6" w:rsidRPr="00E84C22">
        <w:rPr>
          <w:lang w:val="it-IT"/>
        </w:rPr>
        <w:t xml:space="preserve"> </w:t>
      </w:r>
      <w:r w:rsidR="003300B6" w:rsidRPr="00E84C22">
        <w:t>Autoritatea se obligă să</w:t>
      </w:r>
      <w:r w:rsidR="003300B6">
        <w:t xml:space="preserve"> emită Ordinul de începere pentru prestarea</w:t>
      </w:r>
      <w:r>
        <w:t xml:space="preserve"> serviciilor mentionate la Art.</w:t>
      </w:r>
      <w:r w:rsidR="00173CF5">
        <w:t>4.1</w:t>
      </w:r>
      <w:r w:rsidR="003300B6">
        <w:t xml:space="preserve"> numai după ce contractantul</w:t>
      </w:r>
      <w:r w:rsidR="003300B6" w:rsidRPr="00E84C22">
        <w:t xml:space="preserve"> a făcut dovada constituirii garanţiei de bună execuţie</w:t>
      </w:r>
      <w:r w:rsidR="003300B6">
        <w:rPr>
          <w:b/>
        </w:rPr>
        <w:t>.</w:t>
      </w:r>
    </w:p>
    <w:p w:rsidR="003300B6" w:rsidRPr="00374375" w:rsidRDefault="00644C93" w:rsidP="00644C93">
      <w:pPr>
        <w:pStyle w:val="DefaultText"/>
        <w:jc w:val="both"/>
        <w:rPr>
          <w:szCs w:val="24"/>
          <w:lang w:val="it-IT"/>
        </w:rPr>
      </w:pPr>
      <w:r>
        <w:rPr>
          <w:szCs w:val="24"/>
          <w:lang w:val="it-IT"/>
        </w:rPr>
        <w:t xml:space="preserve">9.8. </w:t>
      </w:r>
      <w:r w:rsidR="003300B6" w:rsidRPr="00374375">
        <w:rPr>
          <w:szCs w:val="24"/>
          <w:lang w:val="it-IT"/>
        </w:rPr>
        <w:t>În cazul neindeplinirii obligatiei de constituire și de transmire a dovezii constituirii garanției de bună executie, se va aplica sancțiunea instituită de clauza 20.6 din contract.</w:t>
      </w:r>
    </w:p>
    <w:p w:rsidR="003300B6" w:rsidRPr="00E84185" w:rsidRDefault="003300B6" w:rsidP="003300B6">
      <w:pPr>
        <w:pStyle w:val="Heading10"/>
        <w:shd w:val="clear" w:color="auto" w:fill="auto"/>
        <w:tabs>
          <w:tab w:val="left" w:pos="567"/>
        </w:tabs>
        <w:spacing w:after="0" w:line="240" w:lineRule="auto"/>
        <w:jc w:val="both"/>
        <w:rPr>
          <w:sz w:val="24"/>
          <w:szCs w:val="24"/>
        </w:rPr>
      </w:pPr>
    </w:p>
    <w:p w:rsidR="003300B6" w:rsidRPr="00E84C22" w:rsidRDefault="003300B6" w:rsidP="003300B6">
      <w:pPr>
        <w:pStyle w:val="Heading10"/>
        <w:shd w:val="clear" w:color="auto" w:fill="auto"/>
        <w:tabs>
          <w:tab w:val="left" w:pos="567"/>
        </w:tabs>
        <w:spacing w:after="0" w:line="240" w:lineRule="auto"/>
        <w:jc w:val="both"/>
        <w:rPr>
          <w:sz w:val="24"/>
          <w:szCs w:val="24"/>
        </w:rPr>
      </w:pPr>
    </w:p>
    <w:p w:rsidR="003300B6" w:rsidRPr="00E84C22" w:rsidRDefault="003300B6" w:rsidP="003300B6">
      <w:pPr>
        <w:pStyle w:val="Heading10"/>
        <w:shd w:val="clear" w:color="auto" w:fill="auto"/>
        <w:tabs>
          <w:tab w:val="left" w:pos="567"/>
        </w:tabs>
        <w:spacing w:after="0" w:line="240" w:lineRule="auto"/>
        <w:jc w:val="both"/>
        <w:rPr>
          <w:sz w:val="24"/>
          <w:szCs w:val="24"/>
        </w:rPr>
      </w:pPr>
      <w:r w:rsidRPr="00E84C22">
        <w:rPr>
          <w:sz w:val="24"/>
          <w:szCs w:val="24"/>
        </w:rPr>
        <w:t xml:space="preserve">10. OBLIGAŢIILE PRINCIPALE ALE AUTORITĂŢII </w:t>
      </w:r>
    </w:p>
    <w:p w:rsidR="003300B6" w:rsidRPr="00E84C22" w:rsidRDefault="003300B6" w:rsidP="003300B6">
      <w:pPr>
        <w:pStyle w:val="Heading10"/>
        <w:shd w:val="clear" w:color="auto" w:fill="auto"/>
        <w:spacing w:after="0" w:line="240" w:lineRule="auto"/>
        <w:jc w:val="both"/>
        <w:rPr>
          <w:sz w:val="24"/>
          <w:szCs w:val="24"/>
        </w:rPr>
      </w:pPr>
      <w:r w:rsidRPr="00E84C22">
        <w:rPr>
          <w:sz w:val="24"/>
          <w:szCs w:val="24"/>
        </w:rPr>
        <w:t>10.1- Autoritatea se obligă să recepţioneze serviciile, în conformitate cu obligaţiile asumate în prezentul contract.</w:t>
      </w:r>
    </w:p>
    <w:p w:rsidR="008315F5" w:rsidRPr="008315F5" w:rsidRDefault="008315F5" w:rsidP="008315F5">
      <w:pPr>
        <w:tabs>
          <w:tab w:val="left" w:pos="90"/>
        </w:tabs>
        <w:ind w:right="60"/>
        <w:jc w:val="both"/>
        <w:rPr>
          <w:lang/>
        </w:rPr>
      </w:pPr>
      <w:r w:rsidRPr="008315F5">
        <w:rPr>
          <w:lang/>
        </w:rPr>
        <w:t>10.2- Autoritatea se obligă să plătească preţul serviciilor către contractant în termenul de 30 zile calendaristice de la întocmirea Procesului verbal de recepţie cantitativă şi calitativă, primirea şi înregistrarea facturii la Registratura Autorităţii Contractante. Factura va fi emisă pe baza acceptului reprezentanţilor împuterniciţi ai Autorităţii Contractante, a Rapoartelor intermediare / Raportul final, întocmite de contractant şi aprobate de către reprezentaţii nominalizaţi ai autorității.</w:t>
      </w:r>
    </w:p>
    <w:p w:rsidR="008315F5" w:rsidRPr="008315F5" w:rsidRDefault="008315F5" w:rsidP="008315F5">
      <w:pPr>
        <w:tabs>
          <w:tab w:val="left" w:pos="694"/>
        </w:tabs>
        <w:spacing w:line="302" w:lineRule="exact"/>
        <w:ind w:right="60"/>
        <w:jc w:val="both"/>
        <w:rPr>
          <w:lang/>
        </w:rPr>
      </w:pPr>
      <w:r w:rsidRPr="008315F5">
        <w:rPr>
          <w:lang/>
        </w:rPr>
        <w:t>10.3- Factura se va emite numai după încheierea procesului verbal de recepţie cantitativă şi calitativă.</w:t>
      </w:r>
    </w:p>
    <w:p w:rsidR="008315F5" w:rsidRPr="008315F5" w:rsidRDefault="008315F5" w:rsidP="008315F5">
      <w:pPr>
        <w:overflowPunct w:val="0"/>
        <w:autoSpaceDE w:val="0"/>
        <w:autoSpaceDN w:val="0"/>
        <w:adjustRightInd w:val="0"/>
        <w:jc w:val="both"/>
        <w:textAlignment w:val="baseline"/>
        <w:rPr>
          <w:lang/>
        </w:rPr>
      </w:pPr>
      <w:r w:rsidRPr="008315F5">
        <w:rPr>
          <w:lang/>
        </w:rPr>
        <w:t xml:space="preserve"> 10.4 Recepția cantitativă și calitativă a serviciilor se va efectua de către reprezentanții Direcției Digitalizare.</w:t>
      </w:r>
    </w:p>
    <w:p w:rsidR="008315F5" w:rsidRPr="008315F5" w:rsidRDefault="008315F5" w:rsidP="008315F5">
      <w:pPr>
        <w:tabs>
          <w:tab w:val="left" w:pos="662"/>
        </w:tabs>
        <w:spacing w:line="302" w:lineRule="exact"/>
        <w:ind w:right="80"/>
        <w:jc w:val="both"/>
        <w:rPr>
          <w:lang/>
        </w:rPr>
      </w:pPr>
      <w:r w:rsidRPr="008315F5">
        <w:rPr>
          <w:lang/>
        </w:rPr>
        <w:lastRenderedPageBreak/>
        <w:t>10.5-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3300B6" w:rsidRPr="00E84C22" w:rsidRDefault="003300B6" w:rsidP="003300B6">
      <w:pPr>
        <w:pStyle w:val="Bodytext1"/>
        <w:shd w:val="clear" w:color="auto" w:fill="auto"/>
        <w:spacing w:line="240" w:lineRule="auto"/>
        <w:ind w:right="60" w:firstLine="0"/>
        <w:jc w:val="both"/>
        <w:rPr>
          <w:rFonts w:ascii="Times New Roman" w:hAnsi="Times New Roman"/>
          <w:sz w:val="24"/>
          <w:szCs w:val="24"/>
        </w:rPr>
      </w:pPr>
    </w:p>
    <w:p w:rsidR="003300B6" w:rsidRPr="00E84C22" w:rsidRDefault="003300B6" w:rsidP="003300B6">
      <w:pPr>
        <w:pStyle w:val="Bodytext1"/>
        <w:shd w:val="clear" w:color="auto" w:fill="auto"/>
        <w:spacing w:line="240" w:lineRule="auto"/>
        <w:ind w:right="60" w:firstLine="0"/>
        <w:jc w:val="both"/>
        <w:rPr>
          <w:rStyle w:val="BodytextBold4"/>
          <w:rFonts w:ascii="Times New Roman" w:hAnsi="Times New Roman"/>
          <w:b w:val="0"/>
          <w:bCs w:val="0"/>
          <w:sz w:val="24"/>
          <w:szCs w:val="24"/>
        </w:rPr>
      </w:pPr>
      <w:r w:rsidRPr="00E84C22">
        <w:rPr>
          <w:rFonts w:ascii="Times New Roman" w:hAnsi="Times New Roman"/>
          <w:sz w:val="24"/>
          <w:szCs w:val="24"/>
        </w:rPr>
        <w:t>11. OBLIGAŢIILE CONTRACTANTULUI</w:t>
      </w:r>
    </w:p>
    <w:p w:rsidR="003A09E6" w:rsidRPr="003A09E6" w:rsidRDefault="003A09E6" w:rsidP="003A09E6">
      <w:pPr>
        <w:pStyle w:val="Bodytext1"/>
        <w:shd w:val="clear" w:color="auto" w:fill="auto"/>
        <w:spacing w:line="240" w:lineRule="auto"/>
        <w:ind w:right="62" w:firstLine="0"/>
        <w:jc w:val="both"/>
        <w:rPr>
          <w:rStyle w:val="BodytextBold4"/>
          <w:rFonts w:ascii="Times New Roman" w:hAnsi="Times New Roman"/>
          <w:b w:val="0"/>
          <w:sz w:val="24"/>
          <w:szCs w:val="24"/>
        </w:rPr>
      </w:pPr>
      <w:r w:rsidRPr="003A09E6">
        <w:rPr>
          <w:rStyle w:val="BodytextBold4"/>
          <w:rFonts w:ascii="Times New Roman" w:hAnsi="Times New Roman"/>
          <w:b w:val="0"/>
          <w:bCs w:val="0"/>
          <w:sz w:val="24"/>
          <w:szCs w:val="24"/>
        </w:rPr>
        <w:t>11.1</w:t>
      </w:r>
      <w:r>
        <w:rPr>
          <w:rStyle w:val="BodytextBold4"/>
          <w:rFonts w:ascii="Times New Roman" w:hAnsi="Times New Roman"/>
          <w:b w:val="0"/>
          <w:bCs w:val="0"/>
          <w:sz w:val="24"/>
          <w:szCs w:val="24"/>
          <w:lang w:val="ro-RO"/>
        </w:rPr>
        <w:t>-</w:t>
      </w:r>
      <w:r w:rsidRPr="003A09E6">
        <w:rPr>
          <w:rStyle w:val="BodytextBold4"/>
          <w:rFonts w:ascii="Times New Roman" w:hAnsi="Times New Roman"/>
          <w:b w:val="0"/>
          <w:sz w:val="24"/>
          <w:szCs w:val="24"/>
        </w:rPr>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 In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3A09E6" w:rsidRPr="003A09E6" w:rsidRDefault="003A09E6" w:rsidP="003A09E6">
      <w:pPr>
        <w:pStyle w:val="Bodytext1"/>
        <w:shd w:val="clear" w:color="auto" w:fill="auto"/>
        <w:spacing w:line="240" w:lineRule="auto"/>
        <w:ind w:right="62" w:firstLine="0"/>
        <w:jc w:val="both"/>
        <w:rPr>
          <w:rStyle w:val="BodytextBold4"/>
          <w:rFonts w:ascii="Times New Roman" w:hAnsi="Times New Roman"/>
          <w:b w:val="0"/>
          <w:sz w:val="24"/>
          <w:szCs w:val="24"/>
        </w:rPr>
      </w:pPr>
      <w:r>
        <w:rPr>
          <w:rStyle w:val="BodytextBold4"/>
          <w:rFonts w:ascii="Times New Roman" w:hAnsi="Times New Roman"/>
          <w:b w:val="0"/>
          <w:sz w:val="24"/>
          <w:szCs w:val="24"/>
        </w:rPr>
        <w:t>11.2-</w:t>
      </w:r>
      <w:r w:rsidRPr="003A09E6">
        <w:rPr>
          <w:rStyle w:val="BodytextBold4"/>
          <w:rFonts w:ascii="Times New Roman" w:hAnsi="Times New Roman"/>
          <w:b w:val="0"/>
          <w:sz w:val="24"/>
          <w:szCs w:val="24"/>
        </w:rPr>
        <w:t xml:space="preserve"> Contractantul are obligaţia de a începe prestarea serviciilor la data stabilită. </w:t>
      </w:r>
    </w:p>
    <w:p w:rsidR="003A09E6" w:rsidRPr="003A09E6" w:rsidRDefault="003A09E6" w:rsidP="003A09E6">
      <w:pPr>
        <w:pStyle w:val="Bodytext1"/>
        <w:shd w:val="clear" w:color="auto" w:fill="auto"/>
        <w:spacing w:line="240" w:lineRule="auto"/>
        <w:ind w:right="62" w:firstLine="0"/>
        <w:jc w:val="both"/>
        <w:rPr>
          <w:rStyle w:val="BodytextBold4"/>
          <w:rFonts w:ascii="Times New Roman" w:hAnsi="Times New Roman"/>
          <w:b w:val="0"/>
          <w:sz w:val="24"/>
          <w:szCs w:val="24"/>
        </w:rPr>
      </w:pPr>
      <w:r>
        <w:rPr>
          <w:rStyle w:val="BodytextBold4"/>
          <w:rFonts w:ascii="Times New Roman" w:hAnsi="Times New Roman"/>
          <w:b w:val="0"/>
          <w:sz w:val="24"/>
          <w:szCs w:val="24"/>
        </w:rPr>
        <w:t>11.3</w:t>
      </w:r>
      <w:r>
        <w:rPr>
          <w:rStyle w:val="BodytextBold4"/>
          <w:rFonts w:ascii="Times New Roman" w:hAnsi="Times New Roman"/>
          <w:b w:val="0"/>
          <w:sz w:val="24"/>
          <w:szCs w:val="24"/>
          <w:lang w:val="ro-RO"/>
        </w:rPr>
        <w:t>-</w:t>
      </w:r>
      <w:r w:rsidRPr="003A09E6">
        <w:rPr>
          <w:rStyle w:val="BodytextBold4"/>
          <w:rFonts w:ascii="Times New Roman" w:hAnsi="Times New Roman"/>
          <w:b w:val="0"/>
          <w:sz w:val="24"/>
          <w:szCs w:val="24"/>
        </w:rPr>
        <w:t>Contractantul are obligaţia de a asigura funcţionalitatea echipamentelor, in conformitate cu cerinţele solicitate în Caietul de sarcini.</w:t>
      </w:r>
    </w:p>
    <w:p w:rsidR="003A09E6" w:rsidRPr="003A09E6" w:rsidRDefault="003A09E6" w:rsidP="003A09E6">
      <w:pPr>
        <w:pStyle w:val="Bodytext1"/>
        <w:shd w:val="clear" w:color="auto" w:fill="auto"/>
        <w:spacing w:line="240" w:lineRule="auto"/>
        <w:ind w:right="62" w:firstLine="0"/>
        <w:jc w:val="both"/>
        <w:rPr>
          <w:rStyle w:val="BodytextBold4"/>
          <w:rFonts w:ascii="Times New Roman" w:hAnsi="Times New Roman"/>
          <w:b w:val="0"/>
          <w:sz w:val="24"/>
          <w:szCs w:val="24"/>
        </w:rPr>
      </w:pPr>
      <w:r w:rsidRPr="003A09E6">
        <w:rPr>
          <w:rStyle w:val="BodytextBold4"/>
          <w:rFonts w:ascii="Times New Roman" w:hAnsi="Times New Roman"/>
          <w:b w:val="0"/>
          <w:sz w:val="24"/>
          <w:szCs w:val="24"/>
        </w:rPr>
        <w:t>11.4</w:t>
      </w:r>
      <w:r>
        <w:rPr>
          <w:rStyle w:val="BodytextBold4"/>
          <w:rFonts w:ascii="Times New Roman" w:hAnsi="Times New Roman"/>
          <w:b w:val="0"/>
          <w:sz w:val="24"/>
          <w:szCs w:val="24"/>
          <w:lang w:val="ro-RO"/>
        </w:rPr>
        <w:t>-</w:t>
      </w:r>
      <w:r w:rsidRPr="003A09E6">
        <w:rPr>
          <w:rStyle w:val="BodytextBold4"/>
          <w:rFonts w:ascii="Times New Roman" w:hAnsi="Times New Roman"/>
          <w:b w:val="0"/>
          <w:sz w:val="24"/>
          <w:szCs w:val="24"/>
        </w:rPr>
        <w:t xml:space="preserve"> Contractantul va asigura mentenanţa periodică a aplicaţiei în conformitate cu prevederile Caietului de sarcini.</w:t>
      </w:r>
    </w:p>
    <w:p w:rsidR="003A09E6" w:rsidRPr="003A09E6" w:rsidRDefault="003A09E6" w:rsidP="003A09E6">
      <w:pPr>
        <w:pStyle w:val="Bodytext1"/>
        <w:shd w:val="clear" w:color="auto" w:fill="auto"/>
        <w:spacing w:line="240" w:lineRule="auto"/>
        <w:ind w:right="62" w:firstLine="0"/>
        <w:jc w:val="both"/>
        <w:rPr>
          <w:rStyle w:val="BodytextBold4"/>
          <w:rFonts w:ascii="Times New Roman" w:hAnsi="Times New Roman"/>
          <w:b w:val="0"/>
          <w:sz w:val="24"/>
          <w:szCs w:val="24"/>
        </w:rPr>
      </w:pPr>
      <w:r w:rsidRPr="003A09E6">
        <w:rPr>
          <w:rStyle w:val="BodytextBold4"/>
          <w:rFonts w:ascii="Times New Roman" w:hAnsi="Times New Roman"/>
          <w:b w:val="0"/>
          <w:sz w:val="24"/>
          <w:szCs w:val="24"/>
        </w:rPr>
        <w:t>11.5</w:t>
      </w:r>
      <w:r>
        <w:rPr>
          <w:rStyle w:val="BodytextBold4"/>
          <w:rFonts w:ascii="Times New Roman" w:hAnsi="Times New Roman"/>
          <w:b w:val="0"/>
          <w:sz w:val="24"/>
          <w:szCs w:val="24"/>
          <w:lang w:val="ro-RO"/>
        </w:rPr>
        <w:t>-</w:t>
      </w:r>
      <w:r w:rsidRPr="003A09E6">
        <w:rPr>
          <w:rStyle w:val="BodytextBold4"/>
          <w:rFonts w:ascii="Times New Roman" w:hAnsi="Times New Roman"/>
          <w:b w:val="0"/>
          <w:sz w:val="24"/>
          <w:szCs w:val="24"/>
        </w:rPr>
        <w:t xml:space="preserve"> Contractantul va asigura suport tehnic, oferit telefonic, de luni până vineri între orele 08.00-17.00. în cazul problemelor tehnice, intervenţia trebuie să se facă în cel mai scurt timp posibil de la raportarea problemei.</w:t>
      </w:r>
    </w:p>
    <w:p w:rsidR="003A09E6" w:rsidRPr="003A09E6" w:rsidRDefault="003A09E6" w:rsidP="003A09E6">
      <w:pPr>
        <w:pStyle w:val="Bodytext1"/>
        <w:shd w:val="clear" w:color="auto" w:fill="auto"/>
        <w:spacing w:line="240" w:lineRule="auto"/>
        <w:ind w:right="62" w:firstLine="0"/>
        <w:jc w:val="both"/>
        <w:rPr>
          <w:rStyle w:val="BodytextBold4"/>
          <w:rFonts w:ascii="Times New Roman" w:hAnsi="Times New Roman"/>
          <w:b w:val="0"/>
          <w:sz w:val="24"/>
          <w:szCs w:val="24"/>
        </w:rPr>
      </w:pPr>
      <w:r w:rsidRPr="003A09E6">
        <w:rPr>
          <w:rStyle w:val="BodytextBold4"/>
          <w:rFonts w:ascii="Times New Roman" w:hAnsi="Times New Roman"/>
          <w:b w:val="0"/>
          <w:sz w:val="24"/>
          <w:szCs w:val="24"/>
        </w:rPr>
        <w:t>11.6</w:t>
      </w:r>
      <w:r>
        <w:rPr>
          <w:rStyle w:val="BodytextBold4"/>
          <w:rFonts w:ascii="Times New Roman" w:hAnsi="Times New Roman"/>
          <w:b w:val="0"/>
          <w:sz w:val="24"/>
          <w:szCs w:val="24"/>
          <w:lang w:val="ro-RO"/>
        </w:rPr>
        <w:t>-</w:t>
      </w:r>
      <w:r w:rsidRPr="003A09E6">
        <w:rPr>
          <w:rStyle w:val="BodytextBold4"/>
          <w:rFonts w:ascii="Times New Roman" w:hAnsi="Times New Roman"/>
          <w:b w:val="0"/>
          <w:sz w:val="24"/>
          <w:szCs w:val="24"/>
        </w:rPr>
        <w:t xml:space="preserve"> Contractantul va desemna o persoană care va asigura gestionarea contractului, pe întreaga perioadă de derulare a acestuia.</w:t>
      </w:r>
    </w:p>
    <w:p w:rsidR="003A09E6" w:rsidRPr="003A09E6" w:rsidRDefault="003A09E6" w:rsidP="003A09E6">
      <w:pPr>
        <w:pStyle w:val="Bodytext1"/>
        <w:shd w:val="clear" w:color="auto" w:fill="auto"/>
        <w:spacing w:line="240" w:lineRule="auto"/>
        <w:ind w:right="62" w:firstLine="0"/>
        <w:jc w:val="both"/>
        <w:rPr>
          <w:rStyle w:val="BodytextBold4"/>
          <w:rFonts w:ascii="Times New Roman" w:hAnsi="Times New Roman"/>
          <w:b w:val="0"/>
          <w:sz w:val="24"/>
          <w:szCs w:val="24"/>
        </w:rPr>
      </w:pPr>
      <w:r w:rsidRPr="003A09E6">
        <w:rPr>
          <w:rStyle w:val="BodytextBold4"/>
          <w:rFonts w:ascii="Times New Roman" w:hAnsi="Times New Roman"/>
          <w:b w:val="0"/>
          <w:sz w:val="24"/>
          <w:szCs w:val="24"/>
        </w:rPr>
        <w:t>11.7</w:t>
      </w:r>
      <w:r>
        <w:rPr>
          <w:rStyle w:val="BodytextBold4"/>
          <w:rFonts w:ascii="Times New Roman" w:hAnsi="Times New Roman"/>
          <w:b w:val="0"/>
          <w:sz w:val="24"/>
          <w:szCs w:val="24"/>
          <w:lang w:val="ro-RO"/>
        </w:rPr>
        <w:t>-</w:t>
      </w:r>
      <w:r w:rsidRPr="003A09E6">
        <w:rPr>
          <w:rStyle w:val="BodytextBold4"/>
          <w:rFonts w:ascii="Times New Roman" w:hAnsi="Times New Roman"/>
          <w:b w:val="0"/>
          <w:sz w:val="24"/>
          <w:szCs w:val="24"/>
        </w:rPr>
        <w:t xml:space="preserve">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3A09E6" w:rsidRPr="003A09E6" w:rsidRDefault="003A09E6" w:rsidP="003300B6">
      <w:pPr>
        <w:pStyle w:val="Bodytext1"/>
        <w:shd w:val="clear" w:color="auto" w:fill="auto"/>
        <w:spacing w:line="240" w:lineRule="auto"/>
        <w:ind w:right="60" w:firstLine="0"/>
        <w:jc w:val="both"/>
        <w:rPr>
          <w:rFonts w:ascii="Times New Roman" w:hAnsi="Times New Roman"/>
          <w:sz w:val="24"/>
          <w:szCs w:val="24"/>
          <w:lang w:val="ro-RO"/>
        </w:rPr>
      </w:pPr>
    </w:p>
    <w:p w:rsidR="003300B6" w:rsidRPr="00E84C22" w:rsidRDefault="003300B6" w:rsidP="003300B6">
      <w:pPr>
        <w:pStyle w:val="DefaultText"/>
        <w:jc w:val="both"/>
        <w:rPr>
          <w:szCs w:val="24"/>
          <w:lang w:val="ro-RO"/>
        </w:rPr>
      </w:pPr>
      <w:r w:rsidRPr="00E84C22">
        <w:rPr>
          <w:szCs w:val="24"/>
          <w:lang w:val="ro-RO"/>
        </w:rPr>
        <w:t xml:space="preserve">12. SANCŢIUNI PENTRU NEÎNDEPLINIREA CULPABILĂ A OBLIGAŢIILOR </w:t>
      </w:r>
    </w:p>
    <w:p w:rsidR="003300B6" w:rsidRPr="00E84C22" w:rsidRDefault="003300B6" w:rsidP="003300B6">
      <w:pPr>
        <w:jc w:val="both"/>
      </w:pPr>
      <w:r w:rsidRPr="00E84C22">
        <w:t>12.1– (1) În cazul în care, din vina sa exc</w:t>
      </w:r>
      <w:r>
        <w:t>lusivă, contractantul nu reușește să-și execute obligaț</w:t>
      </w:r>
      <w:r w:rsidRPr="00E84C22">
        <w:t>iile a</w:t>
      </w:r>
      <w:r>
        <w:t>sumate prin contractul de prestă</w:t>
      </w:r>
      <w:r w:rsidRPr="00E84C22">
        <w:t xml:space="preserve">ri servicii, </w:t>
      </w:r>
      <w:r w:rsidRPr="00E84C22">
        <w:rPr>
          <w:color w:val="000000"/>
        </w:rPr>
        <w:t xml:space="preserve">atunci </w:t>
      </w:r>
      <w:r w:rsidRPr="00E84C22">
        <w:t xml:space="preserve">autoritatea </w:t>
      </w:r>
      <w:r>
        <w:rPr>
          <w:color w:val="000000"/>
        </w:rPr>
        <w:t>este îndreptățită</w:t>
      </w:r>
      <w:r w:rsidRPr="00E84C22">
        <w:rPr>
          <w:color w:val="000000"/>
        </w:rPr>
        <w:t xml:space="preserve"> de a deduce din pre</w:t>
      </w:r>
      <w:r>
        <w:rPr>
          <w:color w:val="000000"/>
        </w:rPr>
        <w:t>țul contractului drept penalităț</w:t>
      </w:r>
      <w:r w:rsidRPr="00E84C22">
        <w:rPr>
          <w:color w:val="000000"/>
        </w:rPr>
        <w:t>i, pentru fiecare zi de întârziere până la</w:t>
      </w:r>
      <w:r>
        <w:rPr>
          <w:color w:val="000000"/>
        </w:rPr>
        <w:t xml:space="preserve"> îndeplinirea efectivă a obligaț</w:t>
      </w:r>
      <w:r w:rsidRPr="00E84C22">
        <w:rPr>
          <w:color w:val="000000"/>
        </w:rPr>
        <w:t>iilor</w:t>
      </w:r>
      <w:r w:rsidRPr="00E84C22">
        <w:t xml:space="preserve">, după cum urmează: </w:t>
      </w:r>
    </w:p>
    <w:p w:rsidR="003300B6" w:rsidRPr="00E84C22" w:rsidRDefault="003300B6" w:rsidP="0073318A">
      <w:pPr>
        <w:numPr>
          <w:ilvl w:val="0"/>
          <w:numId w:val="3"/>
        </w:numPr>
        <w:ind w:left="709"/>
        <w:jc w:val="both"/>
      </w:pPr>
      <w:r w:rsidRPr="00E84C22">
        <w:t xml:space="preserve">pentru întârzieri în prestarea serviciilor, un cuantum de </w:t>
      </w:r>
      <w:r w:rsidRPr="00E84C22">
        <w:rPr>
          <w:b/>
        </w:rPr>
        <w:t>0,1%</w:t>
      </w:r>
      <w:r w:rsidRPr="00E84C22">
        <w:t xml:space="preserve"> din valoarea contractului pentru fiecare zi de întârziere, până</w:t>
      </w:r>
      <w:r>
        <w:t xml:space="preserve"> la momentul la care contractantul</w:t>
      </w:r>
      <w:r w:rsidRPr="00E84C22">
        <w:t xml:space="preserve"> efectuează serviciile, cu aplicarea prin exceptie a prevederilor art. 20.1 alin. (2);</w:t>
      </w:r>
    </w:p>
    <w:p w:rsidR="003300B6" w:rsidRPr="00E84C22" w:rsidRDefault="003300B6" w:rsidP="0073318A">
      <w:pPr>
        <w:numPr>
          <w:ilvl w:val="0"/>
          <w:numId w:val="3"/>
        </w:numPr>
        <w:ind w:left="709"/>
        <w:jc w:val="both"/>
      </w:pPr>
      <w:r w:rsidRPr="00E84C22">
        <w:t>pentru neconformităţi în prestarea ser</w:t>
      </w:r>
      <w:r>
        <w:t>viciilor, având în vedere cerinț</w:t>
      </w:r>
      <w:r w:rsidRPr="00E84C22">
        <w:t>ele</w:t>
      </w:r>
      <w:r>
        <w:t xml:space="preserve"> </w:t>
      </w:r>
      <w:r w:rsidRPr="00E84C22">
        <w:t>/</w:t>
      </w:r>
      <w:r>
        <w:t xml:space="preserve"> specificaț</w:t>
      </w:r>
      <w:r w:rsidRPr="00E84C22">
        <w:t xml:space="preserve">iile precizate în Caietul de sarcini, un cuantum de </w:t>
      </w:r>
      <w:r w:rsidRPr="00E84C22">
        <w:rPr>
          <w:b/>
        </w:rPr>
        <w:t>0,1%</w:t>
      </w:r>
      <w:r w:rsidRPr="00E84C22">
        <w:t xml:space="preserve"> din valoarea contractului pentru fiecare zi de întârziere calculată până la prestarea serviciilor la standardele asumate prin propunerea tehnică; </w:t>
      </w:r>
    </w:p>
    <w:p w:rsidR="003300B6" w:rsidRPr="00E84C22" w:rsidRDefault="003300B6" w:rsidP="0073318A">
      <w:pPr>
        <w:numPr>
          <w:ilvl w:val="0"/>
          <w:numId w:val="3"/>
        </w:numPr>
        <w:ind w:left="709"/>
        <w:jc w:val="both"/>
      </w:pPr>
      <w:r w:rsidRPr="00E84C22">
        <w:lastRenderedPageBreak/>
        <w:t>pentru nerespectarea solicitărilor tra</w:t>
      </w:r>
      <w:r>
        <w:t>nsmise c</w:t>
      </w:r>
      <w:r w:rsidR="003A09E6">
        <w:t>ontractantului</w:t>
      </w:r>
      <w:r w:rsidR="003A09E6">
        <w:rPr>
          <w:color w:val="FF0000"/>
        </w:rPr>
        <w:t xml:space="preserve"> </w:t>
      </w:r>
      <w:r w:rsidRPr="00E84C22">
        <w:t>pentru a fi luate în cons</w:t>
      </w:r>
      <w:r>
        <w:t>iderare în elaborarea documentaț</w:t>
      </w:r>
      <w:r w:rsidRPr="00E84C22">
        <w:t xml:space="preserve">iei, un cuantum de </w:t>
      </w:r>
      <w:r w:rsidRPr="00E84C22">
        <w:rPr>
          <w:b/>
        </w:rPr>
        <w:t>0,1%</w:t>
      </w:r>
      <w:r w:rsidRPr="00E84C22">
        <w:t xml:space="preserve"> din valoarea contractului pentru fiecare zi de întârziere calculată până la </w:t>
      </w:r>
      <w:r>
        <w:t>prestarea serviciilor corespunză</w:t>
      </w:r>
      <w:r w:rsidRPr="00E84C22">
        <w:t>toare.</w:t>
      </w:r>
    </w:p>
    <w:p w:rsidR="003300B6" w:rsidRPr="00E84C22" w:rsidRDefault="003300B6" w:rsidP="003300B6">
      <w:pPr>
        <w:autoSpaceDE w:val="0"/>
        <w:autoSpaceDN w:val="0"/>
        <w:adjustRightInd w:val="0"/>
        <w:ind w:right="-179" w:firstLine="709"/>
        <w:jc w:val="both"/>
        <w:rPr>
          <w:color w:val="000000"/>
        </w:rPr>
      </w:pPr>
      <w:r w:rsidRPr="00E84C22">
        <w:rPr>
          <w:color w:val="000000"/>
        </w:rPr>
        <w:t>(2) Plata penali</w:t>
      </w:r>
      <w:r>
        <w:rPr>
          <w:color w:val="000000"/>
        </w:rPr>
        <w:t>tăților, poate fi reținută de că</w:t>
      </w:r>
      <w:r w:rsidRPr="00E84C22">
        <w:rPr>
          <w:color w:val="000000"/>
        </w:rPr>
        <w:t xml:space="preserve">tre </w:t>
      </w:r>
      <w:r>
        <w:rPr>
          <w:color w:val="000000"/>
        </w:rPr>
        <w:t>autoritate</w:t>
      </w:r>
      <w:r w:rsidRPr="00E84C22">
        <w:rPr>
          <w:color w:val="000000"/>
        </w:rPr>
        <w:t xml:space="preserve"> de la </w:t>
      </w:r>
      <w:r w:rsidRPr="00E84C22">
        <w:t xml:space="preserve">contractant </w:t>
      </w:r>
      <w:r>
        <w:rPr>
          <w:color w:val="000000"/>
        </w:rPr>
        <w:t>din garanția de buna execuție, cu obligaț</w:t>
      </w:r>
      <w:r w:rsidRPr="00E84C22">
        <w:rPr>
          <w:color w:val="000000"/>
        </w:rPr>
        <w:t>ia reconstituirii ulterioare a cuantumului acesteia daca se continua raporturile contractuale, si / sau din facturile aflate la plata pe baza unui pro</w:t>
      </w:r>
      <w:r>
        <w:rPr>
          <w:color w:val="000000"/>
        </w:rPr>
        <w:t>ces verbal de compensaț</w:t>
      </w:r>
      <w:r w:rsidRPr="00E84C22">
        <w:rPr>
          <w:color w:val="000000"/>
        </w:rPr>
        <w:t xml:space="preserve">ie si/sau </w:t>
      </w:r>
      <w:r>
        <w:rPr>
          <w:color w:val="000000"/>
        </w:rPr>
        <w:t>prin orice alta modalitate prevăzută</w:t>
      </w:r>
      <w:r w:rsidRPr="00E84C22">
        <w:rPr>
          <w:color w:val="000000"/>
        </w:rPr>
        <w:t xml:space="preserve"> de lege.</w:t>
      </w:r>
    </w:p>
    <w:p w:rsidR="003300B6" w:rsidRPr="00E84C22" w:rsidRDefault="003300B6" w:rsidP="003300B6">
      <w:pPr>
        <w:pStyle w:val="DefaultText"/>
        <w:jc w:val="both"/>
        <w:rPr>
          <w:szCs w:val="24"/>
          <w:lang w:val="ro-RO"/>
        </w:rPr>
      </w:pPr>
      <w:r w:rsidRPr="00E84C22">
        <w:rPr>
          <w:szCs w:val="24"/>
          <w:lang w:val="ro-RO"/>
        </w:rPr>
        <w:t>12.2- În cazul în care autoritatea nu onorează factura în termenul conv</w:t>
      </w:r>
      <w:r>
        <w:rPr>
          <w:szCs w:val="24"/>
          <w:lang w:val="ro-RO"/>
        </w:rPr>
        <w:t>enit, atunci aceasta are obligația de a plăti, ca penalităț</w:t>
      </w:r>
      <w:r w:rsidRPr="00E84C22">
        <w:rPr>
          <w:szCs w:val="24"/>
          <w:lang w:val="ro-RO"/>
        </w:rPr>
        <w:t xml:space="preserve">i, o sumă echivalentă cu o cotă procentuală de </w:t>
      </w:r>
      <w:r w:rsidRPr="00E84C22">
        <w:rPr>
          <w:b/>
          <w:szCs w:val="24"/>
          <w:lang w:val="ro-RO"/>
        </w:rPr>
        <w:t>0,1%</w:t>
      </w:r>
      <w:r w:rsidRPr="00E84C22">
        <w:rPr>
          <w:szCs w:val="24"/>
          <w:lang w:val="ro-RO"/>
        </w:rPr>
        <w:t xml:space="preserve"> din plata neefectuată, pentru fiecare zi de întârziere.</w:t>
      </w:r>
    </w:p>
    <w:p w:rsidR="003300B6" w:rsidRPr="00E84C22" w:rsidRDefault="003300B6" w:rsidP="003300B6">
      <w:pPr>
        <w:jc w:val="both"/>
        <w:rPr>
          <w:color w:val="000000"/>
          <w:lang w:val="en-US" w:eastAsia="en-US"/>
        </w:rPr>
      </w:pPr>
      <w:r>
        <w:t>12.3- Nerespectarea obligaț</w:t>
      </w:r>
      <w:r w:rsidRPr="00E84C22">
        <w:t>iilor asumate p</w:t>
      </w:r>
      <w:r>
        <w:t>rin prezentul contract de prestă</w:t>
      </w:r>
      <w:r w:rsidRPr="00E84C22">
        <w:t>ri s</w:t>
      </w:r>
      <w:r>
        <w:t>ervicii de către una dintre părți, în mod culpabil și repetat, dă dreptul părț</w:t>
      </w:r>
      <w:r w:rsidRPr="00E84C22">
        <w:t xml:space="preserve">ii lezate de a considera contractul de </w:t>
      </w:r>
      <w:r>
        <w:t>drept reziliat ș</w:t>
      </w:r>
      <w:r w:rsidRPr="00E84C22">
        <w:t>i de a pretinde plata de daune-interese, i</w:t>
      </w:r>
      <w:r>
        <w:t>n cuantum total ce nu poate depăș</w:t>
      </w:r>
      <w:r w:rsidRPr="00E84C22">
        <w:t>i valoarea contractuala.</w:t>
      </w:r>
    </w:p>
    <w:p w:rsidR="003300B6" w:rsidRPr="00E84C22" w:rsidRDefault="003300B6" w:rsidP="003300B6">
      <w:pPr>
        <w:jc w:val="both"/>
        <w:rPr>
          <w:color w:val="000000"/>
          <w:lang w:val="en-US" w:eastAsia="en-US"/>
        </w:rPr>
      </w:pPr>
    </w:p>
    <w:p w:rsidR="003300B6" w:rsidRPr="00E84C22" w:rsidRDefault="003300B6" w:rsidP="003300B6">
      <w:pPr>
        <w:jc w:val="both"/>
      </w:pPr>
      <w:r w:rsidRPr="00E84C22">
        <w:t>13. RECEPŢIA SERVICIILOR</w:t>
      </w:r>
    </w:p>
    <w:p w:rsidR="003300B6" w:rsidRDefault="003300B6" w:rsidP="003300B6">
      <w:pPr>
        <w:pStyle w:val="Bodytext1"/>
        <w:shd w:val="clear" w:color="auto" w:fill="auto"/>
        <w:tabs>
          <w:tab w:val="left" w:pos="747"/>
        </w:tabs>
        <w:spacing w:line="240" w:lineRule="auto"/>
        <w:ind w:firstLine="0"/>
        <w:jc w:val="both"/>
        <w:rPr>
          <w:rFonts w:ascii="Times New Roman" w:hAnsi="Times New Roman"/>
          <w:sz w:val="24"/>
          <w:szCs w:val="24"/>
          <w:lang w:val="ro-RO"/>
        </w:rPr>
      </w:pPr>
      <w:r w:rsidRPr="00E84C22">
        <w:rPr>
          <w:rFonts w:ascii="Times New Roman" w:hAnsi="Times New Roman"/>
          <w:sz w:val="24"/>
          <w:szCs w:val="24"/>
        </w:rPr>
        <w:t>13.1- Autoritatea contractantă va consemna conformitatea serviciilor prestate prin întocmirea Procesului verbal de</w:t>
      </w:r>
      <w:r>
        <w:rPr>
          <w:rFonts w:ascii="Times New Roman" w:hAnsi="Times New Roman"/>
          <w:sz w:val="24"/>
          <w:szCs w:val="24"/>
        </w:rPr>
        <w:t xml:space="preserve"> recepț</w:t>
      </w:r>
      <w:r w:rsidRPr="00E84C22">
        <w:rPr>
          <w:rFonts w:ascii="Times New Roman" w:hAnsi="Times New Roman"/>
          <w:sz w:val="24"/>
          <w:szCs w:val="24"/>
        </w:rPr>
        <w:t xml:space="preserve">ie </w:t>
      </w:r>
      <w:r w:rsidR="003A09E6">
        <w:rPr>
          <w:rFonts w:ascii="Times New Roman" w:hAnsi="Times New Roman"/>
          <w:sz w:val="24"/>
          <w:szCs w:val="24"/>
          <w:lang w:val="ro-RO"/>
        </w:rPr>
        <w:t>și punere în funcțiune.</w:t>
      </w:r>
    </w:p>
    <w:p w:rsidR="003A09E6" w:rsidRPr="003A09E6" w:rsidRDefault="003A09E6" w:rsidP="003300B6">
      <w:pPr>
        <w:pStyle w:val="Bodytext1"/>
        <w:shd w:val="clear" w:color="auto" w:fill="auto"/>
        <w:tabs>
          <w:tab w:val="left" w:pos="747"/>
        </w:tabs>
        <w:spacing w:line="240" w:lineRule="auto"/>
        <w:ind w:firstLine="0"/>
        <w:jc w:val="both"/>
        <w:rPr>
          <w:rFonts w:ascii="Times New Roman" w:hAnsi="Times New Roman"/>
          <w:sz w:val="24"/>
          <w:szCs w:val="24"/>
        </w:rPr>
      </w:pPr>
      <w:r>
        <w:rPr>
          <w:rFonts w:ascii="Times New Roman" w:hAnsi="Times New Roman"/>
          <w:sz w:val="24"/>
          <w:szCs w:val="24"/>
          <w:lang w:val="ro-RO"/>
        </w:rPr>
        <w:t>13.2-</w:t>
      </w:r>
      <w:r w:rsidRPr="003A09E6">
        <w:rPr>
          <w:rFonts w:ascii="Times New Roman" w:hAnsi="Times New Roman"/>
          <w:sz w:val="24"/>
          <w:szCs w:val="24"/>
        </w:rPr>
        <w:t>Recepția cantitativă și calitativă a serviciilor se va efectua de către reprezentanții Direcției Digitalizare.</w:t>
      </w:r>
    </w:p>
    <w:p w:rsidR="003A09E6" w:rsidRPr="003A09E6" w:rsidRDefault="003A09E6" w:rsidP="003300B6">
      <w:pPr>
        <w:pStyle w:val="Bodytext1"/>
        <w:shd w:val="clear" w:color="auto" w:fill="auto"/>
        <w:tabs>
          <w:tab w:val="left" w:pos="747"/>
        </w:tabs>
        <w:spacing w:line="240" w:lineRule="auto"/>
        <w:ind w:firstLine="0"/>
        <w:jc w:val="both"/>
        <w:rPr>
          <w:rFonts w:ascii="Times New Roman" w:hAnsi="Times New Roman"/>
          <w:b/>
          <w:color w:val="000000"/>
          <w:sz w:val="24"/>
          <w:szCs w:val="24"/>
          <w:lang w:val="en-US"/>
        </w:rPr>
      </w:pPr>
      <w:r>
        <w:rPr>
          <w:rFonts w:ascii="Times New Roman" w:hAnsi="Times New Roman"/>
          <w:color w:val="000000"/>
          <w:sz w:val="24"/>
          <w:szCs w:val="24"/>
        </w:rPr>
        <w:t>13.</w:t>
      </w:r>
      <w:r>
        <w:rPr>
          <w:rFonts w:ascii="Times New Roman" w:hAnsi="Times New Roman"/>
          <w:color w:val="000000"/>
          <w:sz w:val="24"/>
          <w:szCs w:val="24"/>
          <w:lang w:val="ro-RO"/>
        </w:rPr>
        <w:t>3</w:t>
      </w:r>
      <w:r w:rsidR="003300B6" w:rsidRPr="00E84C22">
        <w:rPr>
          <w:rFonts w:ascii="Times New Roman" w:hAnsi="Times New Roman"/>
          <w:color w:val="000000"/>
          <w:sz w:val="24"/>
          <w:szCs w:val="24"/>
        </w:rPr>
        <w:t xml:space="preserve">- </w:t>
      </w:r>
      <w:r w:rsidR="003300B6">
        <w:rPr>
          <w:rFonts w:ascii="Times New Roman" w:hAnsi="Times New Roman"/>
          <w:sz w:val="24"/>
          <w:szCs w:val="24"/>
        </w:rPr>
        <w:t>Autoritatea</w:t>
      </w:r>
      <w:r w:rsidR="003300B6" w:rsidRPr="00E84C22">
        <w:rPr>
          <w:rFonts w:ascii="Times New Roman" w:hAnsi="Times New Roman"/>
          <w:sz w:val="24"/>
          <w:szCs w:val="24"/>
        </w:rPr>
        <w:t xml:space="preserve"> </w:t>
      </w:r>
      <w:r w:rsidR="003300B6" w:rsidRPr="00E84C22">
        <w:rPr>
          <w:rFonts w:ascii="Times New Roman" w:hAnsi="Times New Roman"/>
          <w:color w:val="000000"/>
          <w:sz w:val="24"/>
          <w:szCs w:val="24"/>
        </w:rPr>
        <w:t xml:space="preserve">are dreptul de a verifica prestarea serviciilor pentru conformitatea lor cu specificațiile din caietul de sarcini, într-un termen de maxim </w:t>
      </w:r>
      <w:r w:rsidR="003300B6" w:rsidRPr="00E84C22">
        <w:rPr>
          <w:rFonts w:ascii="Times New Roman" w:hAnsi="Times New Roman"/>
          <w:b/>
          <w:color w:val="000000"/>
          <w:sz w:val="24"/>
          <w:szCs w:val="24"/>
        </w:rPr>
        <w:t>5 zile lucratoare</w:t>
      </w:r>
      <w:r>
        <w:rPr>
          <w:rFonts w:ascii="Times New Roman" w:hAnsi="Times New Roman"/>
          <w:b/>
          <w:color w:val="000000"/>
          <w:sz w:val="24"/>
          <w:szCs w:val="24"/>
          <w:lang w:val="ro-RO"/>
        </w:rPr>
        <w:t xml:space="preserve"> </w:t>
      </w:r>
      <w:r w:rsidRPr="003A09E6">
        <w:rPr>
          <w:rFonts w:ascii="Times New Roman" w:hAnsi="Times New Roman"/>
          <w:color w:val="000000"/>
          <w:sz w:val="24"/>
          <w:szCs w:val="24"/>
        </w:rPr>
        <w:t>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644C93" w:rsidRPr="00E84C22" w:rsidRDefault="00644C93" w:rsidP="003300B6">
      <w:pPr>
        <w:autoSpaceDN w:val="0"/>
        <w:ind w:right="-54"/>
        <w:jc w:val="both"/>
        <w:rPr>
          <w:lang w:val="fr-FR"/>
        </w:rPr>
      </w:pPr>
    </w:p>
    <w:p w:rsidR="003300B6" w:rsidRPr="00E84C22" w:rsidRDefault="003300B6" w:rsidP="003300B6">
      <w:pPr>
        <w:pStyle w:val="DefaultText"/>
        <w:tabs>
          <w:tab w:val="left" w:pos="284"/>
        </w:tabs>
        <w:jc w:val="both"/>
        <w:rPr>
          <w:szCs w:val="24"/>
          <w:lang w:val="ro-RO"/>
        </w:rPr>
      </w:pPr>
      <w:r w:rsidRPr="00E84C22">
        <w:rPr>
          <w:szCs w:val="24"/>
          <w:lang w:val="ro-RO"/>
        </w:rPr>
        <w:t>14. AJUSTAREA PREŢULUI CONTRACTULUI</w:t>
      </w:r>
    </w:p>
    <w:p w:rsidR="003300B6" w:rsidRPr="00E84C22" w:rsidRDefault="003300B6" w:rsidP="003300B6">
      <w:pPr>
        <w:pStyle w:val="DefaultText"/>
        <w:tabs>
          <w:tab w:val="left" w:pos="284"/>
        </w:tabs>
        <w:jc w:val="both"/>
        <w:rPr>
          <w:szCs w:val="24"/>
          <w:lang w:val="ro-RO"/>
        </w:rPr>
      </w:pPr>
      <w:r w:rsidRPr="00E84C22">
        <w:rPr>
          <w:szCs w:val="24"/>
          <w:lang w:val="ro-RO"/>
        </w:rPr>
        <w:t>14.1- Pentru serviicile prestate, plăţile datorate de Autoritate, Contractantului, sunt tarifele declarate în propunerea financiară, anexă la contract.</w:t>
      </w:r>
    </w:p>
    <w:p w:rsidR="003300B6" w:rsidRPr="00E84C22" w:rsidRDefault="003300B6" w:rsidP="003300B6">
      <w:pPr>
        <w:pStyle w:val="DefaultText"/>
        <w:jc w:val="both"/>
        <w:rPr>
          <w:szCs w:val="24"/>
          <w:lang w:val="ro-RO"/>
        </w:rPr>
      </w:pPr>
      <w:r w:rsidRPr="00E84C22">
        <w:rPr>
          <w:szCs w:val="24"/>
          <w:lang w:val="ro-RO"/>
        </w:rPr>
        <w:t>14.2- Preţurile declarate în propunerea financiară nu se actualizează</w:t>
      </w:r>
      <w:r w:rsidRPr="00E84C22">
        <w:rPr>
          <w:i/>
          <w:szCs w:val="24"/>
          <w:lang w:val="ro-RO"/>
        </w:rPr>
        <w:t>.</w:t>
      </w:r>
    </w:p>
    <w:p w:rsidR="00EA412D" w:rsidRDefault="003300B6" w:rsidP="003300B6">
      <w:pPr>
        <w:ind w:right="-81"/>
        <w:jc w:val="both"/>
        <w:rPr>
          <w:rFonts w:eastAsia="Calibri"/>
          <w:bCs/>
          <w:lang w:eastAsia="en-US"/>
        </w:rPr>
      </w:pPr>
      <w:r w:rsidRPr="00E84C22">
        <w:t xml:space="preserve">14.3- </w:t>
      </w:r>
      <w:r w:rsidR="00EA412D">
        <w:rPr>
          <w:rFonts w:eastAsia="Calibri"/>
          <w:bCs/>
          <w:lang w:eastAsia="en-US"/>
        </w:rPr>
        <w:t>.</w:t>
      </w:r>
      <w:r w:rsidR="00EA412D" w:rsidRPr="00672203">
        <w:rPr>
          <w:rFonts w:eastAsia="Calibri"/>
          <w:bCs/>
          <w:lang w:eastAsia="en-US"/>
        </w:rPr>
        <w:t xml:space="preserve">Prețul contractului se actualizeaza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conform art. 164 alin. (4) din H.G. nr. 395/2016, cu modificarile si completarile ulterioare: </w:t>
      </w:r>
      <w:r w:rsidR="00EA412D" w:rsidRPr="00672203">
        <w:rPr>
          <w:rFonts w:eastAsia="Calibri"/>
          <w:bCs/>
          <w:i/>
          <w:iCs/>
          <w:lang w:eastAsia="en-US"/>
        </w:rPr>
        <w:t>În condiţiile art. 221 alin. (1) lit. e) din Lege, ajustarea preţului, fără a fi îndeplinite condiţiile prevăzute la alin. (2) şi (3),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r w:rsidR="00EA412D" w:rsidRPr="00672203">
        <w:rPr>
          <w:rFonts w:eastAsia="Calibri"/>
          <w:bCs/>
          <w:lang w:eastAsia="en-US"/>
        </w:rPr>
        <w:t xml:space="preserve"> </w:t>
      </w:r>
    </w:p>
    <w:p w:rsidR="003300B6" w:rsidRPr="00E84C22" w:rsidRDefault="003300B6" w:rsidP="003300B6">
      <w:pPr>
        <w:ind w:right="-81"/>
        <w:jc w:val="both"/>
      </w:pPr>
      <w:r w:rsidRPr="00E84C22">
        <w:t>14.4- În cazul apariției unei situații de natura celor prevăzute la 14.3, prin actualizarea prețului contractului se evidențiază influența pe care o exercită modificarea legislativă în tarifele ofertate inițial.</w:t>
      </w:r>
    </w:p>
    <w:p w:rsidR="003300B6" w:rsidRDefault="003300B6" w:rsidP="003300B6">
      <w:pPr>
        <w:pStyle w:val="DefaultText"/>
        <w:jc w:val="both"/>
        <w:rPr>
          <w:szCs w:val="24"/>
          <w:lang w:val="ro-RO"/>
        </w:rPr>
      </w:pPr>
    </w:p>
    <w:p w:rsidR="00A12AFC" w:rsidRDefault="00A12AFC" w:rsidP="003300B6">
      <w:pPr>
        <w:pStyle w:val="DefaultText"/>
        <w:jc w:val="both"/>
        <w:rPr>
          <w:szCs w:val="24"/>
          <w:lang w:val="ro-RO"/>
        </w:rPr>
      </w:pPr>
    </w:p>
    <w:p w:rsidR="00A12AFC" w:rsidRDefault="00A12AFC" w:rsidP="003300B6">
      <w:pPr>
        <w:pStyle w:val="DefaultText"/>
        <w:jc w:val="both"/>
        <w:rPr>
          <w:szCs w:val="24"/>
          <w:lang w:val="ro-RO"/>
        </w:rPr>
      </w:pPr>
    </w:p>
    <w:p w:rsidR="00A12AFC" w:rsidRPr="00E84C22" w:rsidRDefault="00A12AFC" w:rsidP="003300B6">
      <w:pPr>
        <w:pStyle w:val="DefaultText"/>
        <w:jc w:val="both"/>
        <w:rPr>
          <w:szCs w:val="24"/>
          <w:lang w:val="ro-RO"/>
        </w:rPr>
      </w:pPr>
    </w:p>
    <w:p w:rsidR="003300B6" w:rsidRPr="00E84C22" w:rsidRDefault="003300B6" w:rsidP="003300B6">
      <w:pPr>
        <w:pStyle w:val="DefaultText"/>
        <w:jc w:val="both"/>
        <w:rPr>
          <w:szCs w:val="24"/>
          <w:lang w:val="ro-RO"/>
        </w:rPr>
      </w:pPr>
      <w:r w:rsidRPr="00E84C22">
        <w:rPr>
          <w:szCs w:val="24"/>
          <w:lang w:val="ro-RO"/>
        </w:rPr>
        <w:lastRenderedPageBreak/>
        <w:t xml:space="preserve">15. AMENDAMENTE </w:t>
      </w:r>
    </w:p>
    <w:p w:rsidR="003300B6" w:rsidRPr="00E84C22" w:rsidRDefault="003300B6" w:rsidP="003300B6">
      <w:pPr>
        <w:pStyle w:val="DefaultText"/>
        <w:jc w:val="both"/>
        <w:rPr>
          <w:szCs w:val="24"/>
          <w:lang w:val="ro-RO"/>
        </w:rPr>
      </w:pPr>
      <w:r w:rsidRPr="00E84C22">
        <w:rPr>
          <w:szCs w:val="24"/>
          <w:lang w:val="ro-RO"/>
        </w:rPr>
        <w:t xml:space="preserve">15.1- </w:t>
      </w:r>
      <w:r w:rsidRPr="00E84C22">
        <w:rPr>
          <w:szCs w:val="24"/>
        </w:rPr>
        <w:t xml:space="preserve">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r w:rsidRPr="00E84C22">
        <w:rPr>
          <w:bCs/>
          <w:szCs w:val="24"/>
        </w:rPr>
        <w:t>în condițiile prevăzute de legislația în vigoare și în conformitate cu art. 221 din Legea nr. 98/2016,</w:t>
      </w:r>
      <w:r w:rsidRPr="00E84C22">
        <w:rPr>
          <w:color w:val="000000"/>
          <w:szCs w:val="24"/>
        </w:rPr>
        <w:t xml:space="preserve"> cu modificările și completările ulterioare</w:t>
      </w:r>
      <w:r w:rsidRPr="00E84C22">
        <w:rPr>
          <w:szCs w:val="24"/>
        </w:rPr>
        <w:t>.</w:t>
      </w:r>
    </w:p>
    <w:p w:rsidR="003300B6" w:rsidRPr="00E84C22" w:rsidRDefault="003300B6" w:rsidP="003300B6">
      <w:pPr>
        <w:pStyle w:val="DefaultText"/>
        <w:jc w:val="both"/>
        <w:rPr>
          <w:szCs w:val="24"/>
          <w:lang w:val="ro-RO"/>
        </w:rPr>
      </w:pPr>
    </w:p>
    <w:p w:rsidR="003300B6" w:rsidRPr="00E84C22" w:rsidRDefault="003300B6" w:rsidP="003300B6">
      <w:pPr>
        <w:pStyle w:val="DefaultText"/>
        <w:jc w:val="both"/>
        <w:rPr>
          <w:szCs w:val="24"/>
          <w:lang w:val="ro-RO"/>
        </w:rPr>
      </w:pPr>
      <w:r w:rsidRPr="00E84C22">
        <w:rPr>
          <w:szCs w:val="24"/>
          <w:lang w:val="ro-RO"/>
        </w:rPr>
        <w:t>16. SUBCONTRACTANŢI</w:t>
      </w:r>
      <w:r w:rsidRPr="00E84C22">
        <w:rPr>
          <w:bCs/>
          <w:iCs/>
          <w:szCs w:val="24"/>
          <w:lang w:val="fr-FR"/>
        </w:rPr>
        <w:t>. ASOCIERE</w:t>
      </w:r>
    </w:p>
    <w:p w:rsidR="003300B6" w:rsidRPr="00E84C22" w:rsidRDefault="003300B6" w:rsidP="003300B6">
      <w:pPr>
        <w:autoSpaceDE w:val="0"/>
        <w:autoSpaceDN w:val="0"/>
        <w:adjustRightInd w:val="0"/>
        <w:jc w:val="both"/>
      </w:pPr>
      <w:r w:rsidRPr="00E84C22">
        <w:t xml:space="preserve">16.1- </w:t>
      </w:r>
      <w:r w:rsidRPr="00E84C22">
        <w:tab/>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3300B6" w:rsidRPr="00E84C22" w:rsidRDefault="003300B6" w:rsidP="003300B6">
      <w:pPr>
        <w:autoSpaceDE w:val="0"/>
        <w:autoSpaceDN w:val="0"/>
        <w:adjustRightInd w:val="0"/>
        <w:jc w:val="both"/>
      </w:pPr>
      <w:r w:rsidRPr="00E84C22">
        <w:t xml:space="preserve">    </w:t>
      </w:r>
      <w:r w:rsidRPr="00E84C22">
        <w:tab/>
        <w:t>(2) Contractantul are obligaţia de a notifica Autorității orice modificări ale informaţiilor prevăzute la alin. (1) pe durata contractului de achiziţie publică.</w:t>
      </w:r>
    </w:p>
    <w:p w:rsidR="003300B6" w:rsidRPr="00E84C22" w:rsidRDefault="003300B6" w:rsidP="003300B6">
      <w:pPr>
        <w:autoSpaceDE w:val="0"/>
        <w:autoSpaceDN w:val="0"/>
        <w:adjustRightInd w:val="0"/>
        <w:jc w:val="both"/>
      </w:pPr>
      <w:r w:rsidRPr="00E84C22">
        <w:t xml:space="preserve">    </w:t>
      </w:r>
      <w:r w:rsidRPr="00E84C22">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3300B6" w:rsidRPr="00E84C22" w:rsidRDefault="003300B6" w:rsidP="003300B6">
      <w:pPr>
        <w:autoSpaceDE w:val="0"/>
        <w:autoSpaceDN w:val="0"/>
        <w:adjustRightInd w:val="0"/>
        <w:jc w:val="both"/>
      </w:pPr>
      <w:r w:rsidRPr="00E84C22">
        <w:tab/>
        <w:t>(4) În situaţia prevăzută la alin. (3), Contractantul va transmite Autorităţii informaţiile prevăzute la alin. (1) şi va obţine acordul Autorităţii privind eventualii noi subcontractanţi implicaţi ulterior în executarea contractului.</w:t>
      </w:r>
    </w:p>
    <w:p w:rsidR="003300B6" w:rsidRPr="00E84C22" w:rsidRDefault="003300B6" w:rsidP="003300B6">
      <w:pPr>
        <w:autoSpaceDE w:val="0"/>
        <w:autoSpaceDN w:val="0"/>
        <w:adjustRightInd w:val="0"/>
        <w:jc w:val="both"/>
      </w:pPr>
      <w:r w:rsidRPr="00E84C22">
        <w:t xml:space="preserve">    </w:t>
      </w:r>
      <w:r w:rsidRPr="00E84C22">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3300B6" w:rsidRPr="00E84C22" w:rsidRDefault="003300B6" w:rsidP="003300B6">
      <w:pPr>
        <w:autoSpaceDE w:val="0"/>
        <w:autoSpaceDN w:val="0"/>
        <w:adjustRightInd w:val="0"/>
        <w:jc w:val="both"/>
      </w:pPr>
      <w:r w:rsidRPr="00E84C22">
        <w:t>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nr. 395/2016,</w:t>
      </w:r>
      <w:r w:rsidRPr="00E84C22">
        <w:rPr>
          <w:color w:val="000000"/>
        </w:rPr>
        <w:t xml:space="preserve"> cu modificările și completările ulterioare</w:t>
      </w:r>
      <w:r w:rsidRPr="00E84C22">
        <w:t xml:space="preserve">.                   </w:t>
      </w:r>
    </w:p>
    <w:p w:rsidR="003300B6" w:rsidRPr="00E84C22" w:rsidRDefault="003300B6" w:rsidP="003300B6">
      <w:pPr>
        <w:autoSpaceDE w:val="0"/>
        <w:autoSpaceDN w:val="0"/>
        <w:adjustRightInd w:val="0"/>
        <w:jc w:val="both"/>
      </w:pPr>
      <w:r w:rsidRPr="00E84C22">
        <w:t xml:space="preserve">16.2– Contractantul are obligaţia de a încheia contracte cu subcontractanţii declarați, în aceleaşi condiţii în care s-a semnat contractul cu </w:t>
      </w:r>
      <w:r>
        <w:t>autoritatea.</w:t>
      </w:r>
    </w:p>
    <w:p w:rsidR="003300B6" w:rsidRPr="00E84C22" w:rsidRDefault="003300B6" w:rsidP="003300B6">
      <w:pPr>
        <w:autoSpaceDE w:val="0"/>
        <w:autoSpaceDN w:val="0"/>
        <w:adjustRightInd w:val="0"/>
        <w:jc w:val="both"/>
      </w:pPr>
      <w:r w:rsidRPr="00E84C22">
        <w:t>16.3</w:t>
      </w:r>
      <w:r>
        <w:t xml:space="preserve">- </w:t>
      </w:r>
      <w:r>
        <w:tab/>
        <w:t>(1) Contractantul are obligaț</w:t>
      </w:r>
      <w:r w:rsidRPr="00E84C22">
        <w:t>ia de a prezenta la încheierea contractului toate contractele închei</w:t>
      </w:r>
      <w:r>
        <w:t>ate cu subcontractanții desemnaț</w:t>
      </w:r>
      <w:r w:rsidRPr="00E84C22">
        <w:t>i.</w:t>
      </w:r>
    </w:p>
    <w:p w:rsidR="003300B6" w:rsidRPr="00E84C22" w:rsidRDefault="003300B6" w:rsidP="003300B6">
      <w:pPr>
        <w:autoSpaceDE w:val="0"/>
        <w:autoSpaceDN w:val="0"/>
        <w:adjustRightInd w:val="0"/>
        <w:ind w:firstLine="720"/>
        <w:jc w:val="both"/>
      </w:pPr>
      <w:r w:rsidRPr="00E84C22">
        <w:t>(2) Lista subcontra</w:t>
      </w:r>
      <w:r>
        <w:t>ctanților, cu datele de recunoaș</w:t>
      </w:r>
      <w:r w:rsidRPr="00E84C22">
        <w:t>tere ale acestora, cât şi contractele încheiate cu aceştia se constituie în anexe la contract.</w:t>
      </w:r>
    </w:p>
    <w:p w:rsidR="003300B6" w:rsidRPr="00E84C22" w:rsidRDefault="003300B6" w:rsidP="003300B6">
      <w:pPr>
        <w:autoSpaceDE w:val="0"/>
        <w:autoSpaceDN w:val="0"/>
        <w:adjustRightInd w:val="0"/>
        <w:jc w:val="both"/>
      </w:pPr>
      <w:r w:rsidRPr="00E84C22">
        <w:t xml:space="preserve">16.4- </w:t>
      </w:r>
      <w:r w:rsidRPr="00E84C22">
        <w:tab/>
        <w:t>(1) În cazul subcontractării, Contractantul rămâne pe deplin răspunzător faţă de Autoritate de modul în care se îndeplineşte contractul.</w:t>
      </w:r>
    </w:p>
    <w:p w:rsidR="003300B6" w:rsidRPr="00E84C22" w:rsidRDefault="003300B6" w:rsidP="003300B6">
      <w:pPr>
        <w:autoSpaceDE w:val="0"/>
        <w:autoSpaceDN w:val="0"/>
        <w:adjustRightInd w:val="0"/>
        <w:ind w:firstLine="720"/>
        <w:jc w:val="both"/>
      </w:pPr>
      <w:r w:rsidRPr="00E84C22">
        <w:t>(2) Subcontractantul este pe deplin răspunzător faţă de Contractant de modul în care îşi îndeplineşte partea sa din contract.</w:t>
      </w:r>
    </w:p>
    <w:p w:rsidR="003300B6" w:rsidRPr="00E84C22" w:rsidRDefault="003300B6" w:rsidP="003300B6">
      <w:pPr>
        <w:autoSpaceDE w:val="0"/>
        <w:autoSpaceDN w:val="0"/>
        <w:adjustRightInd w:val="0"/>
        <w:jc w:val="both"/>
      </w:pPr>
      <w:r w:rsidRPr="00E84C22">
        <w:t xml:space="preserve">16.5- </w:t>
      </w:r>
      <w:r w:rsidRPr="00E84C22">
        <w:tab/>
        <w:t>(1)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3300B6" w:rsidRPr="00E84C22" w:rsidRDefault="003300B6" w:rsidP="003300B6">
      <w:pPr>
        <w:autoSpaceDE w:val="0"/>
        <w:autoSpaceDN w:val="0"/>
        <w:adjustRightInd w:val="0"/>
        <w:ind w:firstLine="709"/>
        <w:jc w:val="both"/>
      </w:pPr>
      <w:r w:rsidRPr="00E84C22">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3300B6" w:rsidRPr="00E84C22" w:rsidRDefault="003300B6" w:rsidP="003300B6">
      <w:pPr>
        <w:autoSpaceDE w:val="0"/>
        <w:autoSpaceDN w:val="0"/>
        <w:adjustRightInd w:val="0"/>
        <w:ind w:firstLine="709"/>
        <w:jc w:val="both"/>
      </w:pPr>
      <w:r w:rsidRPr="00E84C22">
        <w:lastRenderedPageBreak/>
        <w:t xml:space="preserve">(3)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rsidR="003300B6" w:rsidRPr="00E84C22" w:rsidRDefault="003300B6" w:rsidP="003300B6">
      <w:pPr>
        <w:autoSpaceDE w:val="0"/>
        <w:autoSpaceDN w:val="0"/>
        <w:adjustRightInd w:val="0"/>
        <w:jc w:val="both"/>
      </w:pPr>
      <w:r w:rsidRPr="00E84C22">
        <w:t>În acest sens părțile vor încheia un act adițional atunci când se introduc noi subcontractanţi.</w:t>
      </w:r>
    </w:p>
    <w:p w:rsidR="003300B6" w:rsidRPr="00E84C22" w:rsidRDefault="003300B6" w:rsidP="003300B6">
      <w:pPr>
        <w:autoSpaceDE w:val="0"/>
        <w:autoSpaceDN w:val="0"/>
        <w:adjustRightInd w:val="0"/>
        <w:jc w:val="both"/>
      </w:pPr>
      <w:r w:rsidRPr="00E84C22">
        <w:t>Actul aditional se va incheia intre cele trei parti, respectiv Autoritate contractantă, Contractant şi Subcontractant, si trebuie sa poarte semnatura tuturor reprezentantilor Autoritatii, inclusiv viza CFPP, semnatura Contractantului si a Subcontractantului.</w:t>
      </w:r>
    </w:p>
    <w:p w:rsidR="003300B6" w:rsidRPr="00E84C22" w:rsidRDefault="003300B6" w:rsidP="003300B6">
      <w:pPr>
        <w:autoSpaceDE w:val="0"/>
        <w:autoSpaceDN w:val="0"/>
        <w:adjustRightInd w:val="0"/>
        <w:ind w:firstLine="709"/>
        <w:jc w:val="both"/>
      </w:pPr>
      <w:r w:rsidRPr="00E84C22">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3300B6" w:rsidRPr="00E84C22" w:rsidRDefault="003300B6" w:rsidP="003300B6">
      <w:pPr>
        <w:autoSpaceDE w:val="0"/>
        <w:autoSpaceDN w:val="0"/>
        <w:adjustRightInd w:val="0"/>
        <w:ind w:firstLine="709"/>
        <w:jc w:val="both"/>
      </w:pPr>
      <w:r w:rsidRPr="00E84C22">
        <w:t>(5) Contractele prezentate conform prevederilor alin. (4) trebuie să fie în concordanţă cu oferta şi se vor constitui în anexe la contractul de achiziţie publică.</w:t>
      </w:r>
    </w:p>
    <w:p w:rsidR="003300B6" w:rsidRPr="00E84C22" w:rsidRDefault="003300B6" w:rsidP="003300B6">
      <w:pPr>
        <w:autoSpaceDE w:val="0"/>
        <w:autoSpaceDN w:val="0"/>
        <w:adjustRightInd w:val="0"/>
        <w:ind w:firstLine="709"/>
        <w:jc w:val="both"/>
      </w:pPr>
      <w:r w:rsidRPr="00E84C22">
        <w:t>(6) Dispoziţiile prevăzute la alin. (1) - (5) nu diminuează răspunderea contractantului în ceea ce priveşte modul de îndeplinire a prezentului contract de achiziţie publică.</w:t>
      </w:r>
    </w:p>
    <w:p w:rsidR="003300B6" w:rsidRPr="00E84C22" w:rsidRDefault="003300B6" w:rsidP="003300B6">
      <w:pPr>
        <w:autoSpaceDE w:val="0"/>
        <w:autoSpaceDN w:val="0"/>
        <w:adjustRightInd w:val="0"/>
        <w:jc w:val="both"/>
      </w:pPr>
      <w:r w:rsidRPr="00E84C22">
        <w:t xml:space="preserve">16.6- Contractantul poate schimba subcontractantul în condițiile legii. </w:t>
      </w:r>
    </w:p>
    <w:p w:rsidR="003300B6" w:rsidRPr="00E84C22" w:rsidRDefault="003300B6" w:rsidP="003300B6">
      <w:pPr>
        <w:autoSpaceDE w:val="0"/>
        <w:autoSpaceDN w:val="0"/>
        <w:adjustRightInd w:val="0"/>
        <w:jc w:val="both"/>
      </w:pPr>
      <w:r w:rsidRPr="00E84C22">
        <w:t xml:space="preserve">Schimbarea subcontractantului nu va modifica preţul contractului şi va fi notificată </w:t>
      </w:r>
      <w:r>
        <w:t>autorității.</w:t>
      </w:r>
    </w:p>
    <w:p w:rsidR="003300B6" w:rsidRPr="00E84C22" w:rsidRDefault="003300B6" w:rsidP="003300B6">
      <w:pPr>
        <w:autoSpaceDE w:val="0"/>
        <w:autoSpaceDN w:val="0"/>
        <w:adjustRightInd w:val="0"/>
        <w:jc w:val="both"/>
      </w:pPr>
      <w:r w:rsidRPr="00E84C22">
        <w:t>Notificarea de reziliere ca urmare a schimbarii subcontractantului trebuie sa poarte semnatura tuturor  reprezentantilor Autoritatii, inclusiv viza CFPP, semnatura contractantului si a subcontractantului.</w:t>
      </w:r>
    </w:p>
    <w:p w:rsidR="003300B6" w:rsidRPr="00E84C22" w:rsidRDefault="003300B6" w:rsidP="003300B6">
      <w:pPr>
        <w:pStyle w:val="Frspaiere"/>
        <w:rPr>
          <w:rFonts w:ascii="Times New Roman" w:hAnsi="Times New Roman"/>
          <w:sz w:val="24"/>
          <w:szCs w:val="24"/>
        </w:rPr>
      </w:pPr>
      <w:r w:rsidRPr="00E84C22">
        <w:rPr>
          <w:rFonts w:ascii="Times New Roman" w:hAnsi="Times New Roman"/>
          <w:sz w:val="24"/>
          <w:szCs w:val="24"/>
        </w:rPr>
        <w:t xml:space="preserve">16.7- In cazul in care prezentul contract va fi executat de catre </w:t>
      </w:r>
      <w:r w:rsidRPr="00E84C22">
        <w:rPr>
          <w:rFonts w:ascii="Times New Roman" w:hAnsi="Times New Roman"/>
          <w:sz w:val="24"/>
          <w:szCs w:val="24"/>
          <w:lang w:val="ro-RO"/>
        </w:rPr>
        <w:t>un grup de operatori</w:t>
      </w:r>
      <w:r w:rsidRPr="00E84C22">
        <w:rPr>
          <w:rFonts w:ascii="Times New Roman" w:hAnsi="Times New Roman"/>
          <w:sz w:val="24"/>
          <w:szCs w:val="24"/>
        </w:rPr>
        <w:t>, asociatii sunt responsabili solidar si nelimitat pentru executarea acestuia.</w:t>
      </w:r>
    </w:p>
    <w:p w:rsidR="00644C93" w:rsidRPr="00E84C22" w:rsidRDefault="00644C93" w:rsidP="003300B6">
      <w:pPr>
        <w:pStyle w:val="DefaultText"/>
        <w:jc w:val="both"/>
        <w:rPr>
          <w:szCs w:val="24"/>
          <w:lang w:val="ro-RO"/>
        </w:rPr>
      </w:pPr>
    </w:p>
    <w:p w:rsidR="003300B6" w:rsidRPr="00E84C22" w:rsidRDefault="003300B6" w:rsidP="003300B6">
      <w:pPr>
        <w:pStyle w:val="DefaultText"/>
        <w:jc w:val="both"/>
        <w:rPr>
          <w:szCs w:val="24"/>
          <w:lang w:val="ro-RO"/>
        </w:rPr>
      </w:pPr>
      <w:r w:rsidRPr="00E84C22">
        <w:rPr>
          <w:szCs w:val="24"/>
          <w:lang w:val="ro-RO"/>
        </w:rPr>
        <w:t xml:space="preserve">17. CESIUNEA </w:t>
      </w:r>
    </w:p>
    <w:p w:rsidR="003300B6" w:rsidRPr="00E84C22" w:rsidRDefault="003300B6" w:rsidP="003300B6">
      <w:pPr>
        <w:pStyle w:val="DefaultText"/>
        <w:jc w:val="both"/>
        <w:rPr>
          <w:szCs w:val="24"/>
        </w:rPr>
      </w:pPr>
      <w:r w:rsidRPr="00E84C22">
        <w:rPr>
          <w:spacing w:val="-2"/>
          <w:szCs w:val="24"/>
          <w:lang w:val="ro-RO"/>
        </w:rPr>
        <w:t xml:space="preserve">17.1- </w:t>
      </w:r>
      <w:r w:rsidRPr="00E84C22">
        <w:rPr>
          <w:szCs w:val="24"/>
          <w:lang w:val="ro-RO"/>
        </w:rPr>
        <w:t xml:space="preserve">În condiţiile prezentului contract, contractantul </w:t>
      </w:r>
      <w:r w:rsidRPr="00E84C22">
        <w:rPr>
          <w:b/>
          <w:szCs w:val="24"/>
          <w:lang w:val="ro-RO"/>
        </w:rPr>
        <w:t>nu are dreptul</w:t>
      </w:r>
      <w:r w:rsidRPr="00E84C22">
        <w:rPr>
          <w:szCs w:val="24"/>
          <w:lang w:val="ro-RO"/>
        </w:rPr>
        <w:t xml:space="preserve"> de a transfera total obligaţiile sale.</w:t>
      </w:r>
      <w:r w:rsidRPr="00E84C22">
        <w:rPr>
          <w:szCs w:val="24"/>
        </w:rPr>
        <w:t xml:space="preserve"> </w:t>
      </w:r>
      <w:r w:rsidRPr="00E84C22">
        <w:rPr>
          <w:szCs w:val="24"/>
          <w:lang w:val="ro-RO"/>
        </w:rPr>
        <w:t xml:space="preserve">Contractantului </w:t>
      </w:r>
      <w:r w:rsidRPr="00E84C22">
        <w:rPr>
          <w:szCs w:val="24"/>
        </w:rPr>
        <w:t>ii este permis doar cesiunea creantelor nascute din acest contract, celelalte obligatii ramanand in sarcina partilor contractante, astfel cum au fost stipulate si asumate initial.</w:t>
      </w:r>
    </w:p>
    <w:p w:rsidR="003300B6" w:rsidRPr="00E84C22" w:rsidRDefault="003300B6" w:rsidP="003300B6">
      <w:pPr>
        <w:pStyle w:val="DefaultText"/>
        <w:jc w:val="both"/>
        <w:rPr>
          <w:szCs w:val="24"/>
          <w:lang w:val="ro-RO"/>
        </w:rPr>
      </w:pPr>
      <w:r w:rsidRPr="00E84C22">
        <w:rPr>
          <w:szCs w:val="24"/>
          <w:lang w:val="ro-RO"/>
        </w:rPr>
        <w:t xml:space="preserve">17.2- Contractantul poate cesiona dreptul de încasat aferent prestării serviciilor, către alţi operatori economici sau alte instituţii de credit, numai cu acordul prealabil al autorităţii, exprimat în scris, sumele reprezentând contravaloarea serviciilor livrate, în condiţiile prevăzute de lege. </w:t>
      </w:r>
    </w:p>
    <w:p w:rsidR="003300B6" w:rsidRPr="00E84C22" w:rsidRDefault="003300B6" w:rsidP="003300B6">
      <w:pPr>
        <w:pStyle w:val="DefaultText"/>
        <w:jc w:val="both"/>
        <w:rPr>
          <w:szCs w:val="24"/>
          <w:lang w:val="ro-RO"/>
        </w:rPr>
      </w:pPr>
      <w:r w:rsidRPr="00E84C22">
        <w:rPr>
          <w:szCs w:val="24"/>
          <w:lang w:val="ro-RO"/>
        </w:rPr>
        <w:t>17.3-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3300B6" w:rsidRPr="00E84C22" w:rsidRDefault="003300B6" w:rsidP="003300B6">
      <w:pPr>
        <w:pStyle w:val="DefaultText"/>
        <w:jc w:val="both"/>
        <w:rPr>
          <w:szCs w:val="24"/>
          <w:lang w:val="ro-RO"/>
        </w:rPr>
      </w:pPr>
    </w:p>
    <w:p w:rsidR="003300B6" w:rsidRPr="00E84C22" w:rsidRDefault="003300B6" w:rsidP="003300B6">
      <w:pPr>
        <w:pStyle w:val="DefaultText"/>
        <w:jc w:val="both"/>
        <w:rPr>
          <w:szCs w:val="24"/>
          <w:lang w:val="ro-RO"/>
        </w:rPr>
      </w:pPr>
      <w:r w:rsidRPr="00E84C22">
        <w:rPr>
          <w:szCs w:val="24"/>
          <w:lang w:val="ro-RO"/>
        </w:rPr>
        <w:t>18. FORŢA MAJORĂ</w:t>
      </w:r>
    </w:p>
    <w:p w:rsidR="003300B6" w:rsidRPr="00E84C22" w:rsidRDefault="003300B6" w:rsidP="003300B6">
      <w:pPr>
        <w:pStyle w:val="DefaultText"/>
        <w:jc w:val="both"/>
        <w:rPr>
          <w:szCs w:val="24"/>
          <w:lang w:val="ro-RO"/>
        </w:rPr>
      </w:pPr>
      <w:r w:rsidRPr="00E84C22">
        <w:rPr>
          <w:szCs w:val="24"/>
          <w:lang w:val="ro-RO"/>
        </w:rPr>
        <w:t>18.1- Forţa majoră este constatată de o autoritate competentă.</w:t>
      </w:r>
    </w:p>
    <w:p w:rsidR="003300B6" w:rsidRPr="00E84C22" w:rsidRDefault="003300B6" w:rsidP="003300B6">
      <w:pPr>
        <w:pStyle w:val="DefaultText"/>
        <w:jc w:val="both"/>
        <w:rPr>
          <w:szCs w:val="24"/>
          <w:lang w:val="ro-RO"/>
        </w:rPr>
      </w:pPr>
      <w:r w:rsidRPr="00E84C22">
        <w:rPr>
          <w:szCs w:val="24"/>
          <w:lang w:val="ro-RO"/>
        </w:rPr>
        <w:t>18.2- Forţa majoră exonerează părţile contractante de îndeplinirea obligaţiilor asumate prin prezentul contract, pe toata perioada în care aceasta acţionează.</w:t>
      </w:r>
    </w:p>
    <w:p w:rsidR="003300B6" w:rsidRPr="00E84C22" w:rsidRDefault="003300B6" w:rsidP="003300B6">
      <w:pPr>
        <w:pStyle w:val="DefaultText"/>
        <w:jc w:val="both"/>
        <w:rPr>
          <w:szCs w:val="24"/>
          <w:lang w:val="ro-RO"/>
        </w:rPr>
      </w:pPr>
      <w:r w:rsidRPr="00E84C22">
        <w:rPr>
          <w:szCs w:val="24"/>
          <w:lang w:val="ro-RO"/>
        </w:rPr>
        <w:t>18.3- Îndeplinirea contractului va fi suspendată în perioada de acţiune a forţei majore, dar fără a prejudicia drepturile ce li se cuveneau parţilor până la apariţia acesteia.</w:t>
      </w:r>
    </w:p>
    <w:p w:rsidR="003300B6" w:rsidRPr="00E84C22" w:rsidRDefault="003300B6" w:rsidP="003300B6">
      <w:pPr>
        <w:pStyle w:val="DefaultText"/>
        <w:jc w:val="both"/>
        <w:rPr>
          <w:szCs w:val="24"/>
          <w:lang w:val="ro-RO"/>
        </w:rPr>
      </w:pPr>
      <w:r w:rsidRPr="00E84C22">
        <w:rPr>
          <w:szCs w:val="24"/>
          <w:lang w:val="ro-RO"/>
        </w:rPr>
        <w:t>18.4- Partea contractanta care invoca forţa majoră are obligaţia de a notifica celeilalte părţi, imediat şi în mod complet, producerea acesteia şi să ia orice masuri care îi stau la dispoziţie în vederea limitării consecinţelor.</w:t>
      </w:r>
    </w:p>
    <w:p w:rsidR="003300B6" w:rsidRPr="00E84C22" w:rsidRDefault="003300B6" w:rsidP="003300B6">
      <w:pPr>
        <w:pStyle w:val="DefaultText"/>
        <w:jc w:val="both"/>
        <w:rPr>
          <w:szCs w:val="24"/>
          <w:lang w:val="ro-RO"/>
        </w:rPr>
      </w:pPr>
      <w:r w:rsidRPr="00E84C22">
        <w:rPr>
          <w:szCs w:val="24"/>
          <w:lang w:val="ro-RO"/>
        </w:rPr>
        <w:lastRenderedPageBreak/>
        <w:t>18.5- Dacă forţa majoră acţionează sau se estimează că va acţiona o perioada mai mare de 5 luni, fiecare parte va avea dreptul să notifice celeilalte parţi încetarea de plin drept a prezentului contract, fără ca vreuna din părţi să poată pretinde celeilalte daune-interese.</w:t>
      </w:r>
    </w:p>
    <w:p w:rsidR="003300B6" w:rsidRPr="00E84C22" w:rsidRDefault="003300B6" w:rsidP="003300B6">
      <w:pPr>
        <w:pStyle w:val="DefaultText"/>
        <w:jc w:val="both"/>
        <w:rPr>
          <w:szCs w:val="24"/>
          <w:lang w:val="ro-RO"/>
        </w:rPr>
      </w:pPr>
    </w:p>
    <w:p w:rsidR="003300B6" w:rsidRPr="00E84C22" w:rsidRDefault="003300B6" w:rsidP="003300B6">
      <w:pPr>
        <w:pStyle w:val="DefaultText"/>
        <w:jc w:val="both"/>
        <w:rPr>
          <w:szCs w:val="24"/>
          <w:lang w:val="ro-RO"/>
        </w:rPr>
      </w:pPr>
      <w:r w:rsidRPr="00E84C22">
        <w:rPr>
          <w:szCs w:val="24"/>
          <w:lang w:val="ro-RO"/>
        </w:rPr>
        <w:t>19. SOLUŢIONAREA LITIGIILOR</w:t>
      </w:r>
    </w:p>
    <w:p w:rsidR="003300B6" w:rsidRPr="00E84C22" w:rsidRDefault="003300B6" w:rsidP="003300B6">
      <w:pPr>
        <w:pStyle w:val="DefaultText"/>
        <w:jc w:val="both"/>
        <w:rPr>
          <w:szCs w:val="24"/>
          <w:lang w:val="ro-RO"/>
        </w:rPr>
      </w:pPr>
      <w:r w:rsidRPr="00E84C22">
        <w:rPr>
          <w:szCs w:val="24"/>
          <w:lang w:val="ro-RO"/>
        </w:rPr>
        <w:t xml:space="preserve">19.1- Autoritatea şi contractantul vor face toate eforturile pentru a rezolva pe cale amiabilă, prin tratative directe, orice neînţelegere sau dispută care se poate ivi între ei în cadrul sau în legătură cu </w:t>
      </w:r>
    </w:p>
    <w:p w:rsidR="003300B6" w:rsidRPr="00E84C22" w:rsidRDefault="003300B6" w:rsidP="003300B6">
      <w:pPr>
        <w:pStyle w:val="DefaultText"/>
        <w:jc w:val="both"/>
        <w:rPr>
          <w:szCs w:val="24"/>
          <w:lang w:val="ro-RO"/>
        </w:rPr>
      </w:pPr>
      <w:r w:rsidRPr="00E84C22">
        <w:rPr>
          <w:szCs w:val="24"/>
          <w:lang w:val="ro-RO"/>
        </w:rPr>
        <w:t>îndeplinirea contractului.</w:t>
      </w:r>
    </w:p>
    <w:p w:rsidR="003300B6" w:rsidRPr="00E84C22" w:rsidRDefault="003300B6" w:rsidP="003300B6">
      <w:pPr>
        <w:pStyle w:val="DefaultText"/>
        <w:jc w:val="both"/>
        <w:rPr>
          <w:szCs w:val="24"/>
          <w:lang w:val="ro-RO"/>
        </w:rPr>
      </w:pPr>
      <w:r w:rsidRPr="00E84C22">
        <w:rPr>
          <w:szCs w:val="24"/>
          <w:lang w:val="ro-RO"/>
        </w:rPr>
        <w:t xml:space="preserve">19.2- Dacă, după 15 zile de la începerea acestor tratative, autoritatea şi contractantul nu reuşesc să rezolve în mod amiabil o divergenţă contractuală, fiecare poate solicita ca dispută să se soluţioneze de către instanţele judecătoreşti competente din România. </w:t>
      </w:r>
    </w:p>
    <w:p w:rsidR="003300B6" w:rsidRPr="00E84C22" w:rsidRDefault="003300B6" w:rsidP="003300B6">
      <w:pPr>
        <w:pStyle w:val="DefaultText"/>
        <w:jc w:val="both"/>
        <w:rPr>
          <w:szCs w:val="24"/>
          <w:lang w:val="ro-RO"/>
        </w:rPr>
      </w:pPr>
    </w:p>
    <w:p w:rsidR="003300B6" w:rsidRPr="00E84C22" w:rsidRDefault="003300B6" w:rsidP="003300B6">
      <w:pPr>
        <w:autoSpaceDN w:val="0"/>
        <w:jc w:val="both"/>
        <w:rPr>
          <w:bCs/>
        </w:rPr>
      </w:pPr>
      <w:r w:rsidRPr="00E84C22">
        <w:rPr>
          <w:bCs/>
        </w:rPr>
        <w:t>20. ÎNCEPERE, MODIFICARE, ÎNTÂRZIERE ŞI REZILIEREA CONTRACTULUI</w:t>
      </w:r>
    </w:p>
    <w:p w:rsidR="003300B6" w:rsidRPr="00E84C22" w:rsidRDefault="003300B6" w:rsidP="003300B6">
      <w:pPr>
        <w:autoSpaceDN w:val="0"/>
        <w:jc w:val="both"/>
      </w:pPr>
      <w:r w:rsidRPr="00E84C22">
        <w:t>20.1</w:t>
      </w:r>
      <w:r>
        <w:t xml:space="preserve">- </w:t>
      </w:r>
      <w:r>
        <w:tab/>
        <w:t>(1) Contractantul are obligaț</w:t>
      </w:r>
      <w:r w:rsidRPr="00E84C22">
        <w:t>ia de a începe prestarea serviciilor la data semnării contractului de catre ambele parti, cu respectarea punctului 7.1. din prezentul contract.</w:t>
      </w:r>
    </w:p>
    <w:p w:rsidR="003300B6" w:rsidRPr="00E84C22" w:rsidRDefault="003300B6" w:rsidP="003300B6">
      <w:pPr>
        <w:autoSpaceDN w:val="0"/>
        <w:ind w:firstLine="709"/>
        <w:jc w:val="both"/>
      </w:pPr>
      <w:r w:rsidRPr="00E84C22">
        <w:t>(2) În ca</w:t>
      </w:r>
      <w:r>
        <w:t>zul în care contractantul suferă</w:t>
      </w:r>
      <w:r w:rsidRPr="00E84C22">
        <w:t xml:space="preserve"> întârzieri si/sau suporta costuri suplimentare, datorate în exclusivitate </w:t>
      </w:r>
      <w:r>
        <w:t>autoritătii</w:t>
      </w:r>
      <w:r w:rsidRPr="00E84C22">
        <w:t xml:space="preserve"> partile vor stabili de comun acord prelungirea perioadei de prestare a serviciului, fara costuri suplimentare.</w:t>
      </w:r>
    </w:p>
    <w:p w:rsidR="003300B6" w:rsidRPr="00E84C22" w:rsidRDefault="003300B6" w:rsidP="003300B6">
      <w:pPr>
        <w:pStyle w:val="DefaultText"/>
        <w:jc w:val="both"/>
        <w:rPr>
          <w:szCs w:val="24"/>
          <w:lang w:val="ro-RO"/>
        </w:rPr>
      </w:pPr>
      <w:r w:rsidRPr="00E84C22">
        <w:rPr>
          <w:szCs w:val="24"/>
          <w:lang w:val="ro-RO"/>
        </w:rPr>
        <w:t>20.2</w:t>
      </w:r>
      <w:r w:rsidRPr="00E84C22">
        <w:rPr>
          <w:b/>
          <w:szCs w:val="24"/>
          <w:lang w:val="ro-RO"/>
        </w:rPr>
        <w:t>-</w:t>
      </w:r>
      <w:r w:rsidRPr="00E84C22">
        <w:rPr>
          <w:szCs w:val="24"/>
          <w:lang w:val="ro-RO"/>
        </w:rPr>
        <w:t xml:space="preserve"> Dacă pe parcursul îndeplinirii contractului contractantul nu respectă termenul de prestare, acesta are obligaţia de a notifica acest lucru, în timp util, </w:t>
      </w:r>
      <w:r>
        <w:rPr>
          <w:szCs w:val="24"/>
          <w:lang w:val="ro-RO"/>
        </w:rPr>
        <w:t>autorității.</w:t>
      </w:r>
      <w:r w:rsidRPr="00E84C22">
        <w:rPr>
          <w:szCs w:val="24"/>
          <w:lang w:val="ro-RO"/>
        </w:rPr>
        <w:t>. Modificarea datei/perioadelor de prestare a serviciilor asumate prin prezentul contract se face cu acordul părţilor, prin act adiţional.</w:t>
      </w:r>
    </w:p>
    <w:p w:rsidR="003300B6" w:rsidRPr="00E84C22" w:rsidRDefault="003300B6" w:rsidP="003300B6">
      <w:pPr>
        <w:pStyle w:val="DefaultText"/>
        <w:jc w:val="both"/>
        <w:rPr>
          <w:szCs w:val="24"/>
          <w:lang w:val="ro-RO"/>
        </w:rPr>
      </w:pPr>
      <w:r w:rsidRPr="00E84C22">
        <w:rPr>
          <w:szCs w:val="24"/>
          <w:lang w:val="ro-RO"/>
        </w:rPr>
        <w:t>20.3</w:t>
      </w:r>
      <w:r w:rsidRPr="00E84C22">
        <w:rPr>
          <w:b/>
          <w:szCs w:val="24"/>
          <w:lang w:val="ro-RO"/>
        </w:rPr>
        <w:t>-</w:t>
      </w:r>
      <w:r w:rsidRPr="00E84C22">
        <w:rPr>
          <w:szCs w:val="24"/>
          <w:lang w:val="ro-RO"/>
        </w:rPr>
        <w:t xml:space="preserve"> În afara cazului în care </w:t>
      </w:r>
      <w:r>
        <w:rPr>
          <w:szCs w:val="24"/>
          <w:lang w:val="ro-RO"/>
        </w:rPr>
        <w:t>autorității</w:t>
      </w:r>
      <w:r w:rsidRPr="00E84C22">
        <w:rPr>
          <w:szCs w:val="24"/>
          <w:lang w:val="ro-RO"/>
        </w:rPr>
        <w:t xml:space="preserve"> este de acord cu o prelungire a termenului contractual, orice întârziere în îndeplinirea contractului dă dreptul </w:t>
      </w:r>
      <w:r>
        <w:rPr>
          <w:szCs w:val="24"/>
          <w:lang w:val="ro-RO"/>
        </w:rPr>
        <w:t>autoritatății</w:t>
      </w:r>
      <w:r w:rsidRPr="00E84C22">
        <w:rPr>
          <w:szCs w:val="24"/>
          <w:lang w:val="ro-RO"/>
        </w:rPr>
        <w:t xml:space="preserve"> de a sol</w:t>
      </w:r>
      <w:r>
        <w:rPr>
          <w:szCs w:val="24"/>
          <w:lang w:val="ro-RO"/>
        </w:rPr>
        <w:t>icita penalităţi contractantului.</w:t>
      </w:r>
    </w:p>
    <w:p w:rsidR="003300B6" w:rsidRPr="00E84C22" w:rsidRDefault="003300B6" w:rsidP="003300B6">
      <w:pPr>
        <w:jc w:val="both"/>
        <w:rPr>
          <w:noProof/>
        </w:rPr>
      </w:pPr>
      <w:r w:rsidRPr="00E84C22">
        <w:rPr>
          <w:noProof/>
        </w:rPr>
        <w:t xml:space="preserve">20.4– Opţiunea </w:t>
      </w:r>
      <w:r>
        <w:rPr>
          <w:noProof/>
        </w:rPr>
        <w:t>autoritații</w:t>
      </w:r>
      <w:r w:rsidRPr="00E84C22">
        <w:rPr>
          <w:noProof/>
        </w:rPr>
        <w:t xml:space="preserve"> de a rezilia contractul nu va prejudicia niciun alt drept al său prevăzut în contract sau alt drept, fiind îndreptăţ</w:t>
      </w:r>
      <w:r>
        <w:rPr>
          <w:noProof/>
        </w:rPr>
        <w:t>it să recupereze de la contractant</w:t>
      </w:r>
      <w:r w:rsidRPr="00E84C22">
        <w:rPr>
          <w:noProof/>
        </w:rPr>
        <w:t xml:space="preserve"> şi orice pierdere sau prejudiciu până la un nivel egal cu valoarea contractului.</w:t>
      </w:r>
    </w:p>
    <w:p w:rsidR="003300B6" w:rsidRPr="00E84C22" w:rsidRDefault="003300B6" w:rsidP="003300B6">
      <w:pPr>
        <w:jc w:val="both"/>
      </w:pPr>
      <w:r w:rsidRPr="00E84C22">
        <w:rPr>
          <w:bCs/>
        </w:rPr>
        <w:t>20.5-</w:t>
      </w:r>
      <w:r w:rsidRPr="00E84C22">
        <w:t xml:space="preserve"> Modificarea prezentului contract se poate face în condiţiile legii, numai cu acordul scris al ambelor părţi sub forma unui act adiţional.</w:t>
      </w:r>
    </w:p>
    <w:p w:rsidR="003300B6" w:rsidRPr="00E84C22" w:rsidRDefault="003300B6" w:rsidP="003300B6">
      <w:pPr>
        <w:jc w:val="both"/>
      </w:pPr>
      <w:r w:rsidRPr="00E84C22">
        <w:rPr>
          <w:bCs/>
        </w:rPr>
        <w:t>20.6</w:t>
      </w:r>
      <w:r w:rsidRPr="00E84C22">
        <w:t>-</w:t>
      </w:r>
      <w:bookmarkStart w:id="7" w:name="_Hlk75429468"/>
      <w:r w:rsidRPr="00E84C22">
        <w:t xml:space="preserve"> </w:t>
      </w:r>
      <w:bookmarkEnd w:id="7"/>
      <w:r w:rsidRPr="00E84C22">
        <w:t>Neîndeplinirea sau îndeplinirea necorespunzătoare a obligaţiilor contractuale de către una dintre părţi, dau celeilalte părţi dreptul de a rezilia contractul şi de a pretinde plata de daune-interese.</w:t>
      </w:r>
    </w:p>
    <w:p w:rsidR="003300B6" w:rsidRPr="00E84C22" w:rsidRDefault="003300B6" w:rsidP="003300B6">
      <w:pPr>
        <w:jc w:val="both"/>
      </w:pPr>
      <w:r w:rsidRPr="00E84C22">
        <w:t>20.7- În situaţia în care contractantul nu îndeplineşte întocmai şi la termen oricare dintre obligaţiile asumate prin contract, nu remediază încălcarea în termen de 15 zile calendaristice, autoritatea are dreptul de a rezilia unilateral contractul. Rezilierea prevăzută de acest articol intervine de la data prevăzută în notificarea de reziliere emisă de către autoritatea contractantă.</w:t>
      </w:r>
    </w:p>
    <w:p w:rsidR="003300B6" w:rsidRPr="00E84C22" w:rsidRDefault="003300B6" w:rsidP="003300B6">
      <w:pPr>
        <w:jc w:val="both"/>
      </w:pPr>
      <w:r w:rsidRPr="00E84C22">
        <w:t>20.8- Autoritatea îşi rezervă dreptul de a renunţa oricând la contract, printr-o notificare scrisă adresată contractantului, fără nici o compensaţie, dacă acesta din urmă se află în procedură de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3300B6" w:rsidRPr="00E84C22" w:rsidRDefault="003300B6" w:rsidP="003300B6">
      <w:pPr>
        <w:autoSpaceDE w:val="0"/>
        <w:autoSpaceDN w:val="0"/>
        <w:adjustRightInd w:val="0"/>
        <w:jc w:val="both"/>
      </w:pPr>
      <w:r w:rsidRPr="00E84C22">
        <w:t xml:space="preserve">20.9- Autoritatea contractantă îşi rezerva dreptul de a denunţa unilateral contractul cu notificarea prealabila a contractantului, în cel mult 30 zile de la apariţia unor circumstante care nu au fost cunoscute autoritaţii la data încheierii contractului şi care conduc la modificarea clauzelor contractuale în aşa masură încât îndeplinirea obligaţiilor asumate prin prezentul contract ar fi contrară interesului public. </w:t>
      </w:r>
    </w:p>
    <w:p w:rsidR="003300B6" w:rsidRPr="00E84C22" w:rsidRDefault="003300B6" w:rsidP="003300B6">
      <w:pPr>
        <w:jc w:val="both"/>
      </w:pPr>
      <w:r w:rsidRPr="00E84C22">
        <w:rPr>
          <w:bCs/>
        </w:rPr>
        <w:t>20.10</w:t>
      </w:r>
      <w:r w:rsidRPr="00E84C22">
        <w:t xml:space="preserve">- Rezilierea prezentului contract nu va avea niciun efect asupra obligaţiilor deja scadente între părţi. </w:t>
      </w:r>
    </w:p>
    <w:p w:rsidR="003300B6" w:rsidRPr="00E84C22" w:rsidRDefault="003300B6" w:rsidP="003300B6">
      <w:pPr>
        <w:jc w:val="both"/>
      </w:pPr>
      <w:r w:rsidRPr="00E84C22">
        <w:rPr>
          <w:bCs/>
        </w:rPr>
        <w:t>20.11</w:t>
      </w:r>
      <w:r w:rsidRPr="00E84C22">
        <w:t>- Contractul înceteaza de drept şi în următoarele cazuri:</w:t>
      </w:r>
    </w:p>
    <w:p w:rsidR="003300B6" w:rsidRPr="00E84C22" w:rsidRDefault="003300B6" w:rsidP="0073318A">
      <w:pPr>
        <w:numPr>
          <w:ilvl w:val="0"/>
          <w:numId w:val="7"/>
        </w:numPr>
        <w:tabs>
          <w:tab w:val="left" w:pos="900"/>
        </w:tabs>
        <w:jc w:val="both"/>
      </w:pPr>
      <w:r w:rsidRPr="00E84C22">
        <w:t>ajungerea la termen;</w:t>
      </w:r>
    </w:p>
    <w:p w:rsidR="003300B6" w:rsidRPr="00A12AFC" w:rsidRDefault="003300B6" w:rsidP="0073318A">
      <w:pPr>
        <w:numPr>
          <w:ilvl w:val="0"/>
          <w:numId w:val="7"/>
        </w:numPr>
        <w:tabs>
          <w:tab w:val="left" w:pos="900"/>
        </w:tabs>
        <w:jc w:val="both"/>
      </w:pPr>
      <w:r w:rsidRPr="00E84C22">
        <w:t>părţile convin de comun acord încetarea contractului.</w:t>
      </w:r>
    </w:p>
    <w:p w:rsidR="003300B6" w:rsidRDefault="003300B6" w:rsidP="003300B6">
      <w:pPr>
        <w:jc w:val="both"/>
      </w:pPr>
      <w:r w:rsidRPr="00E84C22">
        <w:lastRenderedPageBreak/>
        <w:t>21. DREPTURI DE PROPRIETATE INTELECTUALĂ</w:t>
      </w:r>
    </w:p>
    <w:p w:rsidR="003300B6" w:rsidRPr="009757C9" w:rsidRDefault="003300B6" w:rsidP="003300B6">
      <w:pPr>
        <w:ind w:right="1"/>
        <w:jc w:val="both"/>
      </w:pPr>
      <w:r>
        <w:t>21.1.-</w:t>
      </w:r>
      <w:r w:rsidRPr="009757C9">
        <w:t>Orice</w:t>
      </w:r>
      <w:r w:rsidR="0039571F">
        <w:t xml:space="preserve"> documente,</w:t>
      </w:r>
      <w:r w:rsidRPr="009757C9">
        <w:t xml:space="preserve"> rapoarte şi date precum diagrame, schiţe, instrucţiuni, planuri, statistici, calcule, baze de date, software şi înregistrări justificative ori materiale achiziţionate, compilate ori elaborate de către prestator sau de către personalul său salariat ori contractat în executarea contractului de servicii vor deveni proprietatea exclusivă a achizitorului. După încetarea contractului de servicii, contractantul va remite toate aceste documente şi date achizitorului. </w:t>
      </w:r>
    </w:p>
    <w:p w:rsidR="003300B6" w:rsidRPr="009757C9" w:rsidRDefault="003300B6" w:rsidP="003300B6">
      <w:pPr>
        <w:ind w:right="1"/>
        <w:jc w:val="both"/>
      </w:pPr>
      <w:r>
        <w:t>21.2.-</w:t>
      </w:r>
      <w:r w:rsidRPr="009757C9">
        <w:t>Contractantul nu va publica articole referitoare la serviciile care fac obiectul prezentului contract şi nu va face referire la aceste servicii în cursul executării altor servicii pentru terţi şi nu va divulga nici o informaţie furnizată de autoritate, fără acordul scris prealabil al acesteia.</w:t>
      </w:r>
    </w:p>
    <w:p w:rsidR="003300B6" w:rsidRPr="009757C9" w:rsidRDefault="003300B6" w:rsidP="003300B6">
      <w:pPr>
        <w:pStyle w:val="DefaultText2"/>
        <w:jc w:val="both"/>
        <w:rPr>
          <w:b/>
          <w:bCs/>
          <w:i/>
          <w:iCs/>
          <w:lang w:val="fr-FR"/>
        </w:rPr>
      </w:pPr>
      <w:r>
        <w:rPr>
          <w:lang w:val="en-US"/>
        </w:rPr>
        <w:t>21.3.-</w:t>
      </w:r>
      <w:r w:rsidRPr="009757C9">
        <w:rPr>
          <w:lang w:val="en-US"/>
        </w:rPr>
        <w:t>Orice rezultate ori drepturi, inclusiv drepturi de autor sau alte drepturi de proprietate intelectuală ori industrială, dobândite în executarea contractului de servicii vor fi proprietatea exclusivă a autoritatii, care le va putea utiliza, publica, cesiona ori transfera aşa cum va considera de cuviinţă, fără limitare geografică ori de altă natură, cu excepţia situaţiilor în care există deja asemenea drepturi de proprietate intelectuală ori industrială.</w:t>
      </w:r>
    </w:p>
    <w:p w:rsidR="003300B6" w:rsidRPr="00E84C22" w:rsidRDefault="003300B6" w:rsidP="003300B6">
      <w:pPr>
        <w:jc w:val="both"/>
      </w:pPr>
    </w:p>
    <w:p w:rsidR="003300B6" w:rsidRPr="00E84C22" w:rsidRDefault="003300B6" w:rsidP="003300B6">
      <w:pPr>
        <w:pStyle w:val="DefaultText"/>
        <w:jc w:val="both"/>
        <w:rPr>
          <w:szCs w:val="24"/>
        </w:rPr>
      </w:pPr>
      <w:r w:rsidRPr="00E84C22">
        <w:rPr>
          <w:szCs w:val="24"/>
        </w:rPr>
        <w:t>22. CONFIDENTIALITATE</w:t>
      </w:r>
    </w:p>
    <w:p w:rsidR="003300B6" w:rsidRPr="00E84C22" w:rsidRDefault="003300B6" w:rsidP="003300B6">
      <w:pPr>
        <w:pStyle w:val="DefaultText"/>
        <w:jc w:val="both"/>
        <w:rPr>
          <w:szCs w:val="24"/>
        </w:rPr>
      </w:pPr>
      <w:r w:rsidRPr="00E84C22">
        <w:rPr>
          <w:szCs w:val="24"/>
        </w:rPr>
        <w:t>22.1- Părțile recunosc caracterul confidețial si privat al Informațiilor Confidențiale astfel cum acestea sunt definite în preambulul Contractului, acceptă să păstreze confidentialițatea acestora și se obligă să respecte toate și oricare dintre restricțiile si obligațiile prevazute în prezentul Contract.</w:t>
      </w:r>
    </w:p>
    <w:p w:rsidR="003300B6" w:rsidRPr="00E84C22" w:rsidRDefault="003300B6" w:rsidP="003300B6">
      <w:pPr>
        <w:pStyle w:val="DefaultText"/>
        <w:jc w:val="both"/>
        <w:rPr>
          <w:szCs w:val="24"/>
        </w:rPr>
      </w:pPr>
      <w:r w:rsidRPr="00E84C22">
        <w:rPr>
          <w:szCs w:val="24"/>
        </w:rPr>
        <w:t>22.2- O parte este de acord că celeilalte părți nu-i sunt aplicabile prevederile cu privire la nerespectarea obligatiei de pastrare a confidențialitatii în cazul în care acesteia din urma i se solicita dezvaluirea Informatiilor Confidențiale, invocandu-se actele normative în vigoare, sau prin ordin autorizat al autoritatilor administrative sau jurisdictionale, având o bază legală pentru a constrange dezvaluirea unei astfel de informații. În această situație, partea în cauză va notifica cealalta parte în termen de cel mult 24 de ore de la data solicitării respectivei informații confidențiale, pentru ca aceasta sa poata lua orice masuri pentru limitarea eventualului prejudiciului cauzat de o asemenea dezvaluire.</w:t>
      </w:r>
    </w:p>
    <w:p w:rsidR="003300B6" w:rsidRPr="00E84C22" w:rsidRDefault="003300B6" w:rsidP="003300B6">
      <w:pPr>
        <w:pStyle w:val="DefaultText"/>
        <w:jc w:val="both"/>
        <w:rPr>
          <w:szCs w:val="24"/>
        </w:rPr>
      </w:pPr>
      <w:r w:rsidRPr="00E84C22">
        <w:rPr>
          <w:szCs w:val="24"/>
        </w:rPr>
        <w:t xml:space="preserve">22.3- Pentru evitarea oricarui dubiu, Informațiile Confidențiale nu vor include insa informatiile care: </w:t>
      </w:r>
    </w:p>
    <w:p w:rsidR="003300B6" w:rsidRPr="00E84C22" w:rsidRDefault="003300B6" w:rsidP="003300B6">
      <w:pPr>
        <w:pStyle w:val="DefaultText"/>
        <w:jc w:val="both"/>
        <w:rPr>
          <w:szCs w:val="24"/>
        </w:rPr>
      </w:pPr>
      <w:r w:rsidRPr="00E84C22">
        <w:rPr>
          <w:szCs w:val="24"/>
        </w:rPr>
        <w:t>(i) sunt publice la data dezvaluirii acestor informatii catre părți si/sau reprezentantii acestora;</w:t>
      </w:r>
    </w:p>
    <w:p w:rsidR="003300B6" w:rsidRPr="00E84C22" w:rsidRDefault="003300B6" w:rsidP="003300B6">
      <w:pPr>
        <w:pStyle w:val="DefaultText"/>
        <w:jc w:val="both"/>
        <w:rPr>
          <w:szCs w:val="24"/>
        </w:rPr>
      </w:pPr>
      <w:r w:rsidRPr="00E84C22">
        <w:rPr>
          <w:szCs w:val="24"/>
        </w:rPr>
        <w:t>(ii) devin publice, dar nu ca rezultat al divulgarii acestor informatii prin incalcarea contractului;</w:t>
      </w:r>
    </w:p>
    <w:p w:rsidR="003300B6" w:rsidRPr="00E84C22" w:rsidRDefault="003300B6" w:rsidP="003300B6">
      <w:pPr>
        <w:pStyle w:val="DefaultText"/>
        <w:jc w:val="both"/>
        <w:rPr>
          <w:szCs w:val="24"/>
        </w:rPr>
      </w:pPr>
      <w:r w:rsidRPr="00E84C22">
        <w:rPr>
          <w:szCs w:val="24"/>
        </w:rPr>
        <w:t>(iii) au fost obtinute de la o sursa ce nu are legatura cu Părțile, în cazul în care aceasta sursă nu este ținută a pastra confidențialitatea acestor informații; sau</w:t>
      </w:r>
    </w:p>
    <w:p w:rsidR="003300B6" w:rsidRPr="00E84C22" w:rsidRDefault="003300B6" w:rsidP="003300B6">
      <w:pPr>
        <w:pStyle w:val="DefaultText"/>
        <w:jc w:val="both"/>
        <w:rPr>
          <w:szCs w:val="24"/>
        </w:rPr>
      </w:pPr>
      <w:r w:rsidRPr="00E84C22">
        <w:rPr>
          <w:szCs w:val="24"/>
        </w:rPr>
        <w:t xml:space="preserve">(iv) </w:t>
      </w:r>
      <w:r w:rsidR="00C61044">
        <w:rPr>
          <w:szCs w:val="24"/>
        </w:rPr>
        <w:t xml:space="preserve"> </w:t>
      </w:r>
      <w:r w:rsidRPr="00E84C22">
        <w:rPr>
          <w:szCs w:val="24"/>
        </w:rPr>
        <w:t>Părțile pot dovedi, într-o modalitate satisfacătoare, în mod rezonabil, că aceste informații se aflau în mod legal în posesia acestora înainte de data semnarii prezentului contract, nefiind furnizate de catre Părți, iar acestea nefiind ținute de obligația păstrării confidențialității acestor informații.</w:t>
      </w:r>
    </w:p>
    <w:p w:rsidR="003300B6" w:rsidRPr="00E84C22" w:rsidRDefault="003300B6" w:rsidP="003300B6">
      <w:pPr>
        <w:pStyle w:val="DefaultText"/>
        <w:jc w:val="both"/>
        <w:rPr>
          <w:szCs w:val="24"/>
        </w:rPr>
      </w:pPr>
      <w:r w:rsidRPr="00E84C22">
        <w:rPr>
          <w:szCs w:val="24"/>
        </w:rPr>
        <w:t>22.4- În schimbul acordului de a pune la dispoziție Informațiile Confidențiale, astfel cum se prevede in prezentul contract, Părțile se obligă:</w:t>
      </w:r>
    </w:p>
    <w:p w:rsidR="003300B6" w:rsidRPr="00E84C22" w:rsidRDefault="003300B6" w:rsidP="003300B6">
      <w:pPr>
        <w:pStyle w:val="DefaultText"/>
        <w:jc w:val="both"/>
        <w:rPr>
          <w:szCs w:val="24"/>
        </w:rPr>
      </w:pPr>
      <w:r w:rsidRPr="00E84C22">
        <w:rPr>
          <w:szCs w:val="24"/>
        </w:rPr>
        <w:t>(i) să păstreze strict confidențiale Informațiile Confidențiale și să nu le divulge sau disemineze vreunei terțe părți, cu exceptia celor permise în mod specific prin acest contract sau agreate prealabil in scris de Părți;</w:t>
      </w:r>
    </w:p>
    <w:p w:rsidR="003300B6" w:rsidRPr="00E84C22" w:rsidRDefault="003300B6" w:rsidP="003300B6">
      <w:pPr>
        <w:pStyle w:val="DefaultText"/>
        <w:jc w:val="both"/>
        <w:rPr>
          <w:szCs w:val="24"/>
        </w:rPr>
      </w:pPr>
      <w:r w:rsidRPr="00E84C22">
        <w:rPr>
          <w:szCs w:val="24"/>
        </w:rPr>
        <w:t>(ii) să nu utilizeze în niciun mod și să nu divulge vreunui terț Informațiile Confidențiale, nici dupa încetarea activităților specifice prezentului contract;</w:t>
      </w:r>
    </w:p>
    <w:p w:rsidR="003300B6" w:rsidRPr="00E84C22" w:rsidRDefault="003300B6" w:rsidP="003300B6">
      <w:pPr>
        <w:pStyle w:val="DefaultText"/>
        <w:jc w:val="both"/>
        <w:rPr>
          <w:szCs w:val="24"/>
        </w:rPr>
      </w:pPr>
      <w:r w:rsidRPr="00E84C22">
        <w:rPr>
          <w:szCs w:val="24"/>
        </w:rPr>
        <w:t>(iii) să utilizeze Informațiile Confidențiale exclusiv pentru scopurile aducerii la îndeplinire a obiectului prezentului Contract și să nu utilizeze, nici direct, nici indirect, Informațiile Confidențiale in alte scopuri;</w:t>
      </w:r>
    </w:p>
    <w:p w:rsidR="003300B6" w:rsidRPr="00E84C22" w:rsidRDefault="003300B6" w:rsidP="003300B6">
      <w:pPr>
        <w:pStyle w:val="DefaultText"/>
        <w:jc w:val="both"/>
        <w:rPr>
          <w:szCs w:val="24"/>
        </w:rPr>
      </w:pPr>
      <w:r w:rsidRPr="00E84C22">
        <w:rPr>
          <w:szCs w:val="24"/>
        </w:rPr>
        <w:t>(iv) să păstreze Informațiile Confidențiale și orice copii ale acestora în siguranță și în așa fel încât să prevină accesul neautorizat, direct sau indirect, al unei terțe părți și să informeze imediat o Parte in situatia in care cealalta Parte ia cunostinta de faptul ca Informațiile Confidențiale au fost divulgate unei terte părți neautorizate;</w:t>
      </w:r>
    </w:p>
    <w:p w:rsidR="003300B6" w:rsidRPr="00E84C22" w:rsidRDefault="003300B6" w:rsidP="003300B6">
      <w:pPr>
        <w:pStyle w:val="DefaultText"/>
        <w:jc w:val="both"/>
        <w:rPr>
          <w:szCs w:val="24"/>
        </w:rPr>
      </w:pPr>
      <w:r w:rsidRPr="00E84C22">
        <w:rPr>
          <w:szCs w:val="24"/>
        </w:rPr>
        <w:lastRenderedPageBreak/>
        <w:t xml:space="preserve">(v) să disemineze Informațiile Confidențiale numai acelor reprezentanti care sunt implicati si participă in mod efectiv in executarea obiectului prezentului Contract sau care au in mod absolut nevoie de aceste informatii pentru scopurile realizării obiectului Contractului; </w:t>
      </w:r>
    </w:p>
    <w:p w:rsidR="003300B6" w:rsidRPr="00E84C22" w:rsidRDefault="003300B6" w:rsidP="003300B6">
      <w:pPr>
        <w:pStyle w:val="DefaultText"/>
        <w:jc w:val="both"/>
        <w:rPr>
          <w:szCs w:val="24"/>
        </w:rPr>
      </w:pPr>
      <w:r w:rsidRPr="00E84C22">
        <w:rPr>
          <w:szCs w:val="24"/>
        </w:rPr>
        <w:t>(vi) să nu multiplice, modifice, distribuie, in nicio modalitate, total sau părțial Informațiile Confidențiale primite sau aspecte legate de aceste informatii, fara acordul prealabil al celeilalte Părți.</w:t>
      </w:r>
    </w:p>
    <w:p w:rsidR="003300B6" w:rsidRPr="00E84C22" w:rsidRDefault="003300B6" w:rsidP="003300B6">
      <w:pPr>
        <w:pStyle w:val="DefaultText"/>
        <w:jc w:val="both"/>
        <w:rPr>
          <w:szCs w:val="24"/>
        </w:rPr>
      </w:pPr>
      <w:r w:rsidRPr="00E84C22">
        <w:rPr>
          <w:szCs w:val="24"/>
        </w:rPr>
        <w:t>22.5- Părțile vor trata Informațiile Confidențiale primite cu aceeasi atenție si diligență cu care orice persoană diligentă își trateaza propriile informații confidențiale. În cazul încălcării obligațiilor legate de confidențialitate culpa se apreciază în abstract, iar nu în concret.</w:t>
      </w:r>
    </w:p>
    <w:p w:rsidR="003300B6" w:rsidRPr="00E84C22" w:rsidRDefault="003300B6" w:rsidP="003300B6">
      <w:pPr>
        <w:pStyle w:val="DefaultText"/>
        <w:jc w:val="both"/>
        <w:rPr>
          <w:szCs w:val="24"/>
        </w:rPr>
      </w:pPr>
      <w:r w:rsidRPr="00E84C22">
        <w:rPr>
          <w:szCs w:val="24"/>
        </w:rPr>
        <w:t>22.6- În situaţia în care Părţile şi/sau reprezentanţii lor au cunoştinţă de orice divulgare sau utilizare neautorizată a Informaţiilor Confidențiale, aceştia vor notifica de îndată cealalta Parte în acest sens şi vor depune toate diligenţele pentru a sprijini partea afectată în scopul limitării oricăror daune sau pierderi prezente şi viitoare ce ar putea rezulta din respectiva divulgare şi/sau utilizare neautorizată a Informaţiilor Confidențiale.</w:t>
      </w:r>
    </w:p>
    <w:p w:rsidR="003300B6" w:rsidRPr="00E84C22" w:rsidRDefault="003300B6" w:rsidP="003300B6">
      <w:pPr>
        <w:pStyle w:val="DefaultText"/>
        <w:jc w:val="both"/>
        <w:rPr>
          <w:szCs w:val="24"/>
        </w:rPr>
      </w:pPr>
      <w:r w:rsidRPr="00E84C22">
        <w:rPr>
          <w:szCs w:val="24"/>
        </w:rPr>
        <w:t>22.7- După încetarea, din orice motiv, a prezentului contract, Părțile: (i) își vor returna toate Informațiile Confidențiale şi orice alte documente şi materiale ce au legătură cu acestea și care se află în posesia acestora, inclusiv cele în format electronic; (ii) vor șterge şi vor distruge orice Informație Confidențială în duplicat, păstrată în format electronic sau în alt mod; (iii) vor impune aceleași obligații părților terțe, dacă este cazul.</w:t>
      </w:r>
    </w:p>
    <w:p w:rsidR="003300B6" w:rsidRPr="00E84C22" w:rsidRDefault="003300B6" w:rsidP="003300B6">
      <w:pPr>
        <w:pStyle w:val="DefaultText"/>
        <w:jc w:val="both"/>
        <w:rPr>
          <w:szCs w:val="24"/>
        </w:rPr>
      </w:pPr>
      <w:r w:rsidRPr="00E84C22">
        <w:rPr>
          <w:szCs w:val="24"/>
        </w:rPr>
        <w:t>22.8- În cazul în care oricare dintre Părți va încălca orice obligație referitoare la confidențialitate, cu excepția dispozițiilor exoneratoare, limitativ prevăzute în prezentul capitol, aceasta este obligată să achite celeilalte părți despăgubiri, astfel cum vor fi dovedite de catre partea prejudiciata, în termen de 5 zile de la notificarea transmisă de partea prejudiciată.</w:t>
      </w:r>
    </w:p>
    <w:p w:rsidR="003300B6" w:rsidRPr="00E84C22" w:rsidRDefault="003300B6" w:rsidP="003300B6">
      <w:pPr>
        <w:pStyle w:val="DefaultText"/>
        <w:jc w:val="both"/>
        <w:rPr>
          <w:szCs w:val="24"/>
        </w:rPr>
      </w:pPr>
      <w:r w:rsidRPr="00E84C22">
        <w:rPr>
          <w:szCs w:val="24"/>
        </w:rPr>
        <w:t>22.9– Prezentul art. 22 isi va continua valabilitatea, iar obligatiile stipulate in acesta vor ramane in vigoare pentru o perioada de 3 ani de la data incetarii Contractului din orice motiv.</w:t>
      </w:r>
    </w:p>
    <w:p w:rsidR="003300B6" w:rsidRPr="00E84C22" w:rsidRDefault="003300B6" w:rsidP="003300B6">
      <w:pPr>
        <w:pStyle w:val="DefaultText"/>
        <w:jc w:val="both"/>
        <w:rPr>
          <w:szCs w:val="24"/>
          <w:lang w:val="ro-RO"/>
        </w:rPr>
      </w:pPr>
    </w:p>
    <w:p w:rsidR="003300B6" w:rsidRPr="00E84C22" w:rsidRDefault="003300B6" w:rsidP="003300B6">
      <w:pPr>
        <w:pStyle w:val="DefaultText"/>
        <w:jc w:val="both"/>
        <w:rPr>
          <w:szCs w:val="24"/>
          <w:lang w:val="ro-RO"/>
        </w:rPr>
      </w:pPr>
      <w:r w:rsidRPr="00E84C22">
        <w:rPr>
          <w:szCs w:val="24"/>
          <w:lang w:val="ro-RO"/>
        </w:rPr>
        <w:t>23. PREVEDERI PRIVIND PROTECȚIA DATELOR CU CARACTER PERSONAL</w:t>
      </w:r>
    </w:p>
    <w:p w:rsidR="003300B6" w:rsidRPr="00E84C22" w:rsidRDefault="003300B6" w:rsidP="003300B6">
      <w:pPr>
        <w:pStyle w:val="DefaultText"/>
        <w:jc w:val="both"/>
        <w:rPr>
          <w:szCs w:val="24"/>
          <w:lang w:val="ro-RO"/>
        </w:rPr>
      </w:pPr>
      <w:r w:rsidRPr="00E84C22">
        <w:rPr>
          <w:szCs w:val="24"/>
          <w:lang w:val="ro-RO"/>
        </w:rPr>
        <w:t>23.1- În scopul executării Contractului, fiecare parte trebuie să prelucreze date cu caracter personal privind angajații si/sau reprezentanții celeilalte părți;</w:t>
      </w:r>
    </w:p>
    <w:p w:rsidR="003300B6" w:rsidRPr="00E84C22" w:rsidRDefault="003300B6" w:rsidP="003300B6">
      <w:pPr>
        <w:pStyle w:val="DefaultText"/>
        <w:jc w:val="both"/>
        <w:rPr>
          <w:szCs w:val="24"/>
          <w:lang w:val="ro-RO"/>
        </w:rPr>
      </w:pPr>
      <w:r w:rsidRPr="00E84C22">
        <w:rPr>
          <w:szCs w:val="24"/>
          <w:lang w:val="ro-RO"/>
        </w:rPr>
        <w:t>23.2-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3300B6" w:rsidRPr="00E84C22" w:rsidRDefault="003300B6" w:rsidP="003300B6">
      <w:pPr>
        <w:pStyle w:val="DefaultText"/>
        <w:jc w:val="both"/>
        <w:rPr>
          <w:szCs w:val="24"/>
          <w:lang w:val="ro-RO"/>
        </w:rPr>
      </w:pPr>
      <w:r w:rsidRPr="00E84C22">
        <w:rPr>
          <w:szCs w:val="24"/>
          <w:lang w:val="ro-RO"/>
        </w:rPr>
        <w:t xml:space="preserve">23.3-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3300B6" w:rsidRPr="00E84C22" w:rsidRDefault="003300B6" w:rsidP="003300B6">
      <w:pPr>
        <w:pStyle w:val="DefaultText"/>
        <w:jc w:val="both"/>
        <w:rPr>
          <w:szCs w:val="24"/>
          <w:lang w:val="ro-RO"/>
        </w:rPr>
      </w:pPr>
      <w:r w:rsidRPr="00E84C22">
        <w:rPr>
          <w:szCs w:val="24"/>
          <w:lang w:val="ro-RO"/>
        </w:rPr>
        <w:t>23.4-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3300B6" w:rsidRPr="00E84C22" w:rsidRDefault="003300B6" w:rsidP="003300B6">
      <w:pPr>
        <w:pStyle w:val="DefaultText"/>
        <w:jc w:val="both"/>
        <w:rPr>
          <w:szCs w:val="24"/>
          <w:lang w:val="ro-RO"/>
        </w:rPr>
      </w:pPr>
      <w:r w:rsidRPr="00E84C22">
        <w:rPr>
          <w:szCs w:val="24"/>
          <w:lang w:val="ro-RO"/>
        </w:rPr>
        <w:t>23.5-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3300B6" w:rsidRPr="00E84C22" w:rsidRDefault="003300B6" w:rsidP="003300B6">
      <w:pPr>
        <w:pStyle w:val="DefaultText"/>
        <w:jc w:val="both"/>
        <w:rPr>
          <w:szCs w:val="24"/>
          <w:lang w:val="ro-RO"/>
        </w:rPr>
      </w:pPr>
      <w:r w:rsidRPr="00E84C22">
        <w:rPr>
          <w:szCs w:val="24"/>
          <w:lang w:val="ro-RO"/>
        </w:rPr>
        <w:lastRenderedPageBreak/>
        <w:t>23.6-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3300B6" w:rsidRPr="00E84C22" w:rsidRDefault="003300B6" w:rsidP="003300B6">
      <w:pPr>
        <w:pStyle w:val="DefaultText"/>
        <w:jc w:val="both"/>
        <w:rPr>
          <w:szCs w:val="24"/>
          <w:lang w:val="ro-RO"/>
        </w:rPr>
      </w:pPr>
    </w:p>
    <w:p w:rsidR="003300B6" w:rsidRPr="00E84C22" w:rsidRDefault="003300B6" w:rsidP="003300B6">
      <w:pPr>
        <w:pStyle w:val="DefaultText"/>
        <w:jc w:val="both"/>
        <w:rPr>
          <w:szCs w:val="24"/>
          <w:lang w:val="ro-RO"/>
        </w:rPr>
      </w:pPr>
      <w:r w:rsidRPr="00E84C22">
        <w:rPr>
          <w:szCs w:val="24"/>
          <w:lang w:val="ro-RO"/>
        </w:rPr>
        <w:t>24. LIMBA CARE GUVERNEAZĂ CONTRACTUL</w:t>
      </w:r>
    </w:p>
    <w:p w:rsidR="003300B6" w:rsidRPr="00E84C22" w:rsidRDefault="003300B6" w:rsidP="003300B6">
      <w:pPr>
        <w:pStyle w:val="DefaultText"/>
        <w:jc w:val="both"/>
        <w:rPr>
          <w:szCs w:val="24"/>
          <w:lang w:val="ro-RO"/>
        </w:rPr>
      </w:pPr>
      <w:r w:rsidRPr="00E84C22">
        <w:rPr>
          <w:szCs w:val="24"/>
          <w:lang w:val="ro-RO"/>
        </w:rPr>
        <w:t>24.1- Limba care guvernează contractul este limba română.</w:t>
      </w:r>
    </w:p>
    <w:p w:rsidR="003300B6" w:rsidRPr="00E84C22" w:rsidRDefault="003300B6" w:rsidP="003300B6">
      <w:pPr>
        <w:pStyle w:val="DefaultText"/>
        <w:jc w:val="both"/>
        <w:rPr>
          <w:szCs w:val="24"/>
          <w:lang w:val="ro-RO"/>
        </w:rPr>
      </w:pPr>
    </w:p>
    <w:p w:rsidR="003300B6" w:rsidRPr="00E84C22" w:rsidRDefault="003300B6" w:rsidP="003300B6">
      <w:pPr>
        <w:pStyle w:val="DefaultText"/>
        <w:jc w:val="both"/>
        <w:rPr>
          <w:szCs w:val="24"/>
          <w:lang w:val="ro-RO"/>
        </w:rPr>
      </w:pPr>
      <w:r w:rsidRPr="00E84C22">
        <w:rPr>
          <w:szCs w:val="24"/>
          <w:lang w:val="ro-RO"/>
        </w:rPr>
        <w:t>25. COMUNICĂRI</w:t>
      </w:r>
    </w:p>
    <w:p w:rsidR="003300B6" w:rsidRPr="00E84C22" w:rsidRDefault="003300B6" w:rsidP="003300B6">
      <w:pPr>
        <w:pStyle w:val="DefaultText"/>
        <w:jc w:val="both"/>
        <w:rPr>
          <w:szCs w:val="24"/>
          <w:lang w:val="ro-RO"/>
        </w:rPr>
      </w:pPr>
      <w:r w:rsidRPr="00E84C22">
        <w:rPr>
          <w:szCs w:val="24"/>
          <w:lang w:val="ro-RO"/>
        </w:rPr>
        <w:t>25.1-</w:t>
      </w:r>
      <w:r w:rsidRPr="00E84C22">
        <w:rPr>
          <w:szCs w:val="24"/>
          <w:lang w:val="ro-RO"/>
        </w:rPr>
        <w:tab/>
        <w:t>(1) Orice comunicare între părţi, referitoare la îndeplinirea prezentului contract, trebuie să fie transmisă în scris.</w:t>
      </w:r>
    </w:p>
    <w:p w:rsidR="003300B6" w:rsidRPr="00E84C22" w:rsidRDefault="003300B6" w:rsidP="003300B6">
      <w:pPr>
        <w:pStyle w:val="DefaultText"/>
        <w:ind w:firstLine="709"/>
        <w:jc w:val="both"/>
        <w:rPr>
          <w:szCs w:val="24"/>
          <w:lang w:val="ro-RO"/>
        </w:rPr>
      </w:pPr>
      <w:r w:rsidRPr="00E84C22">
        <w:rPr>
          <w:szCs w:val="24"/>
          <w:lang w:val="ro-RO"/>
        </w:rPr>
        <w:t>(2) Orice document scris trebuie înregistrat atât în momentul transmiterii cât şi în momentul primirii.</w:t>
      </w:r>
    </w:p>
    <w:p w:rsidR="003300B6" w:rsidRPr="00E84C22" w:rsidRDefault="003300B6" w:rsidP="003300B6">
      <w:pPr>
        <w:pStyle w:val="DefaultText"/>
        <w:jc w:val="both"/>
        <w:rPr>
          <w:szCs w:val="24"/>
          <w:lang w:val="ro-RO"/>
        </w:rPr>
      </w:pPr>
      <w:r w:rsidRPr="00E84C22">
        <w:rPr>
          <w:szCs w:val="24"/>
          <w:lang w:val="ro-RO"/>
        </w:rPr>
        <w:t>25.2- Comunicările între părţi  se pot face şi  prin telefon, fax sau e-mail cu condiţia confirmării în scris a primirii comunicării.</w:t>
      </w:r>
    </w:p>
    <w:p w:rsidR="003300B6" w:rsidRPr="00E84C22" w:rsidRDefault="003300B6" w:rsidP="003300B6">
      <w:pPr>
        <w:pStyle w:val="DefaultText"/>
        <w:jc w:val="both"/>
        <w:rPr>
          <w:szCs w:val="24"/>
          <w:lang w:val="ro-RO"/>
        </w:rPr>
      </w:pPr>
    </w:p>
    <w:p w:rsidR="003300B6" w:rsidRPr="00E84C22" w:rsidRDefault="003300B6" w:rsidP="003300B6">
      <w:pPr>
        <w:pStyle w:val="DefaultText"/>
        <w:jc w:val="both"/>
        <w:rPr>
          <w:szCs w:val="24"/>
          <w:lang w:val="ro-RO"/>
        </w:rPr>
      </w:pPr>
      <w:r w:rsidRPr="00E84C22">
        <w:rPr>
          <w:szCs w:val="24"/>
          <w:lang w:val="ro-RO"/>
        </w:rPr>
        <w:t>26. LEGEA APLICABILĂ CONTRACTULUI</w:t>
      </w:r>
    </w:p>
    <w:p w:rsidR="003300B6" w:rsidRPr="00E84C22" w:rsidRDefault="003300B6" w:rsidP="003300B6">
      <w:pPr>
        <w:pStyle w:val="DefaultText"/>
        <w:jc w:val="both"/>
        <w:rPr>
          <w:szCs w:val="24"/>
          <w:lang w:val="ro-RO"/>
        </w:rPr>
      </w:pPr>
      <w:r w:rsidRPr="00E84C22">
        <w:rPr>
          <w:szCs w:val="24"/>
          <w:lang w:val="ro-RO"/>
        </w:rPr>
        <w:t xml:space="preserve">26.1- Contractul de prestări servicii va fi interpretat conform legilor din România. În desfăşurarea activităţilor specifice acestui contract, Contractantul va avea în vedere şi legislaţia UE incidentă cu privire la serviciile pe care le oferă. </w:t>
      </w:r>
    </w:p>
    <w:p w:rsidR="003300B6" w:rsidRPr="00C61044" w:rsidRDefault="003300B6" w:rsidP="003300B6">
      <w:pPr>
        <w:pStyle w:val="DefaultText"/>
        <w:ind w:firstLine="709"/>
        <w:jc w:val="both"/>
        <w:rPr>
          <w:szCs w:val="24"/>
        </w:rPr>
      </w:pPr>
      <w:r w:rsidRPr="00C61044">
        <w:rPr>
          <w:szCs w:val="24"/>
          <w:lang w:val="ro-RO"/>
        </w:rPr>
        <w:t xml:space="preserve">Prin voinţa părţilor, </w:t>
      </w:r>
      <w:r w:rsidRPr="00C61044">
        <w:rPr>
          <w:szCs w:val="24"/>
        </w:rPr>
        <w:t xml:space="preserve">s-a înţeles să se încheie azi ..........................................., prezentul contract </w:t>
      </w:r>
      <w:r w:rsidRPr="00C61044">
        <w:rPr>
          <w:szCs w:val="24"/>
          <w:lang w:val="ro-RO"/>
        </w:rPr>
        <w:t xml:space="preserve">de prestări servicii </w:t>
      </w:r>
      <w:r w:rsidRPr="00C61044">
        <w:rPr>
          <w:szCs w:val="24"/>
        </w:rPr>
        <w:t>în 2 (două) exemplare originale, câte unul pentru fiecare parte.</w:t>
      </w:r>
    </w:p>
    <w:p w:rsidR="003300B6" w:rsidRPr="00E84C22" w:rsidRDefault="003300B6" w:rsidP="003300B6">
      <w:pPr>
        <w:autoSpaceDN w:val="0"/>
        <w:ind w:right="-54"/>
        <w:jc w:val="both"/>
        <w:rPr>
          <w:b/>
          <w:noProof/>
        </w:rPr>
      </w:pPr>
    </w:p>
    <w:p w:rsidR="003300B6" w:rsidRPr="00E84C22" w:rsidRDefault="00D269FF" w:rsidP="00D269FF">
      <w:pPr>
        <w:ind w:left="709" w:hanging="709"/>
        <w:rPr>
          <w:b/>
        </w:rPr>
      </w:pPr>
      <w:bookmarkStart w:id="8" w:name="_Hlk116489416"/>
      <w:r>
        <w:rPr>
          <w:b/>
        </w:rPr>
        <w:t xml:space="preserve">   </w:t>
      </w:r>
      <w:r w:rsidR="003300B6">
        <w:rPr>
          <w:b/>
        </w:rPr>
        <w:t>AUTORITATE</w:t>
      </w:r>
      <w:r w:rsidR="003300B6" w:rsidRPr="00E84C22">
        <w:rPr>
          <w:b/>
        </w:rPr>
        <w:t xml:space="preserve">,                         </w:t>
      </w:r>
      <w:r w:rsidR="00F26355">
        <w:rPr>
          <w:b/>
        </w:rPr>
        <w:t xml:space="preserve">        </w:t>
      </w:r>
      <w:r w:rsidR="00F26355">
        <w:rPr>
          <w:b/>
        </w:rPr>
        <w:tab/>
      </w:r>
      <w:r w:rsidR="00F26355">
        <w:rPr>
          <w:b/>
        </w:rPr>
        <w:tab/>
      </w:r>
      <w:r w:rsidR="00F26355">
        <w:rPr>
          <w:b/>
        </w:rPr>
        <w:tab/>
        <w:t xml:space="preserve">            </w:t>
      </w:r>
      <w:r w:rsidR="003300B6">
        <w:rPr>
          <w:b/>
        </w:rPr>
        <w:t>CONTRACTANT</w:t>
      </w:r>
      <w:r w:rsidR="003300B6" w:rsidRPr="00E84C22">
        <w:rPr>
          <w:b/>
        </w:rPr>
        <w:t>,</w:t>
      </w:r>
    </w:p>
    <w:p w:rsidR="003300B6" w:rsidRPr="00E84C22" w:rsidRDefault="00D269FF" w:rsidP="00D269FF">
      <w:pPr>
        <w:pStyle w:val="bodytext120"/>
        <w:shd w:val="clear" w:color="auto" w:fill="auto"/>
        <w:spacing w:line="240" w:lineRule="auto"/>
        <w:ind w:left="720" w:hanging="709"/>
        <w:jc w:val="left"/>
        <w:rPr>
          <w:iCs/>
          <w:sz w:val="24"/>
          <w:szCs w:val="24"/>
        </w:rPr>
      </w:pPr>
      <w:r>
        <w:rPr>
          <w:sz w:val="24"/>
          <w:szCs w:val="24"/>
          <w:lang w:val="en-US"/>
        </w:rPr>
        <w:t xml:space="preserve">   </w:t>
      </w:r>
      <w:r w:rsidR="003300B6" w:rsidRPr="00E84C22">
        <w:rPr>
          <w:sz w:val="24"/>
          <w:szCs w:val="24"/>
          <w:lang w:val="en-US"/>
        </w:rPr>
        <w:t xml:space="preserve">Sectorul 2 al        </w:t>
      </w:r>
      <w:r w:rsidR="003300B6" w:rsidRPr="00E84C22">
        <w:rPr>
          <w:sz w:val="24"/>
          <w:szCs w:val="24"/>
          <w:lang w:val="en-US"/>
        </w:rPr>
        <w:tab/>
      </w:r>
      <w:r w:rsidR="003300B6" w:rsidRPr="00E84C22">
        <w:rPr>
          <w:sz w:val="24"/>
          <w:szCs w:val="24"/>
          <w:lang w:val="en-US"/>
        </w:rPr>
        <w:tab/>
      </w:r>
      <w:r w:rsidR="003300B6" w:rsidRPr="00E84C22">
        <w:rPr>
          <w:sz w:val="24"/>
          <w:szCs w:val="24"/>
          <w:lang w:val="en-US"/>
        </w:rPr>
        <w:tab/>
      </w:r>
      <w:r w:rsidR="003300B6" w:rsidRPr="00E84C22">
        <w:rPr>
          <w:sz w:val="24"/>
          <w:szCs w:val="24"/>
          <w:lang w:val="en-US"/>
        </w:rPr>
        <w:tab/>
      </w:r>
      <w:r w:rsidR="003300B6" w:rsidRPr="00E84C22">
        <w:rPr>
          <w:sz w:val="24"/>
          <w:szCs w:val="24"/>
          <w:lang w:val="en-US"/>
        </w:rPr>
        <w:tab/>
        <w:t xml:space="preserve">    </w:t>
      </w:r>
      <w:r>
        <w:rPr>
          <w:sz w:val="24"/>
          <w:szCs w:val="24"/>
          <w:lang w:val="en-US"/>
        </w:rPr>
        <w:t xml:space="preserve">                    </w:t>
      </w:r>
      <w:r w:rsidR="003300B6" w:rsidRPr="00E84C22">
        <w:rPr>
          <w:bCs w:val="0"/>
          <w:sz w:val="24"/>
          <w:szCs w:val="24"/>
        </w:rPr>
        <w:t>S</w:t>
      </w:r>
      <w:r w:rsidR="00C858B5">
        <w:rPr>
          <w:bCs w:val="0"/>
          <w:sz w:val="24"/>
          <w:szCs w:val="24"/>
        </w:rPr>
        <w:t>.</w:t>
      </w:r>
      <w:r w:rsidR="003300B6" w:rsidRPr="00E84C22">
        <w:rPr>
          <w:bCs w:val="0"/>
          <w:sz w:val="24"/>
          <w:szCs w:val="24"/>
        </w:rPr>
        <w:t>C</w:t>
      </w:r>
      <w:r w:rsidR="00C858B5">
        <w:rPr>
          <w:bCs w:val="0"/>
          <w:sz w:val="24"/>
          <w:szCs w:val="24"/>
        </w:rPr>
        <w:t>.</w:t>
      </w:r>
      <w:r w:rsidR="003300B6" w:rsidRPr="00E84C22">
        <w:rPr>
          <w:bCs w:val="0"/>
          <w:sz w:val="24"/>
          <w:szCs w:val="24"/>
        </w:rPr>
        <w:t xml:space="preserve"> .............................. S</w:t>
      </w:r>
      <w:r w:rsidR="00C858B5">
        <w:rPr>
          <w:bCs w:val="0"/>
          <w:sz w:val="24"/>
          <w:szCs w:val="24"/>
        </w:rPr>
        <w:t>.</w:t>
      </w:r>
      <w:r w:rsidR="003300B6" w:rsidRPr="00E84C22">
        <w:rPr>
          <w:bCs w:val="0"/>
          <w:sz w:val="24"/>
          <w:szCs w:val="24"/>
        </w:rPr>
        <w:t>R</w:t>
      </w:r>
      <w:r w:rsidR="00C858B5">
        <w:rPr>
          <w:bCs w:val="0"/>
          <w:sz w:val="24"/>
          <w:szCs w:val="24"/>
        </w:rPr>
        <w:t>.</w:t>
      </w:r>
      <w:r w:rsidR="003300B6" w:rsidRPr="00E84C22">
        <w:rPr>
          <w:bCs w:val="0"/>
          <w:sz w:val="24"/>
          <w:szCs w:val="24"/>
        </w:rPr>
        <w:t>L</w:t>
      </w:r>
    </w:p>
    <w:p w:rsidR="003300B6" w:rsidRPr="00E84C22" w:rsidRDefault="00D269FF" w:rsidP="00D269FF">
      <w:pPr>
        <w:pStyle w:val="bodytext120"/>
        <w:shd w:val="clear" w:color="auto" w:fill="auto"/>
        <w:spacing w:line="240" w:lineRule="auto"/>
        <w:ind w:left="720" w:hanging="709"/>
        <w:jc w:val="left"/>
        <w:rPr>
          <w:sz w:val="24"/>
          <w:szCs w:val="24"/>
          <w:lang w:val="en-US"/>
        </w:rPr>
      </w:pPr>
      <w:r>
        <w:rPr>
          <w:sz w:val="24"/>
          <w:szCs w:val="24"/>
          <w:lang w:val="en-US"/>
        </w:rPr>
        <w:t xml:space="preserve">   </w:t>
      </w:r>
      <w:r w:rsidR="003300B6" w:rsidRPr="00E84544">
        <w:rPr>
          <w:sz w:val="24"/>
          <w:szCs w:val="24"/>
          <w:lang w:val="en-US"/>
        </w:rPr>
        <w:t>Municipiului Bucureşti</w:t>
      </w:r>
      <w:r w:rsidR="003300B6" w:rsidRPr="00E84C22">
        <w:rPr>
          <w:sz w:val="24"/>
          <w:szCs w:val="24"/>
          <w:lang w:val="en-US"/>
        </w:rPr>
        <w:t xml:space="preserve">                              </w:t>
      </w:r>
      <w:r w:rsidR="003300B6" w:rsidRPr="00E84C22">
        <w:rPr>
          <w:sz w:val="24"/>
          <w:szCs w:val="24"/>
          <w:lang w:val="en-US"/>
        </w:rPr>
        <w:tab/>
      </w:r>
      <w:r w:rsidR="003300B6" w:rsidRPr="00E84C22">
        <w:rPr>
          <w:sz w:val="24"/>
          <w:szCs w:val="24"/>
          <w:lang w:val="en-US"/>
        </w:rPr>
        <w:tab/>
        <w:t xml:space="preserve">      </w:t>
      </w:r>
      <w:bookmarkEnd w:id="8"/>
    </w:p>
    <w:sectPr w:rsidR="003300B6" w:rsidRPr="00E84C22" w:rsidSect="00AF6BA6">
      <w:pgSz w:w="11907" w:h="16839" w:code="9"/>
      <w:pgMar w:top="1418" w:right="720"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2DA" w:rsidRDefault="00A802DA">
      <w:r>
        <w:separator/>
      </w:r>
    </w:p>
  </w:endnote>
  <w:endnote w:type="continuationSeparator" w:id="0">
    <w:p w:rsidR="00A802DA" w:rsidRDefault="00A80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TE23DB998t00">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845" w:rsidRDefault="00661845">
    <w:pPr>
      <w:rPr>
        <w:sz w:val="2"/>
        <w:szCs w:val="2"/>
      </w:rPr>
    </w:pPr>
    <w:r>
      <w:pict>
        <v:shapetype id="_x0000_t202" coordsize="21600,21600" o:spt="202" path="m,l,21600r21600,l21600,xe">
          <v:stroke joinstyle="miter"/>
          <v:path gradientshapeok="t" o:connecttype="rect"/>
        </v:shapetype>
        <v:shape id="Text Box 23" o:spid="_x0000_s2049" type="#_x0000_t202" style="position:absolute;margin-left:484.5pt;margin-top:0;width:10.1pt;height:6.5pt;z-index:-251658752;visibility:visible;mso-wrap-style:none;mso-wrap-distance-left:5pt;mso-wrap-distance-right:5pt;mso-position-horizontal-relative:margin" filled="f" stroked="f">
          <v:textbox style="mso-next-textbox:#Text Box 23;mso-fit-shape-to-text:t" inset="0,0,0,0">
            <w:txbxContent>
              <w:p w:rsidR="00661845" w:rsidRDefault="00661845">
                <w:fldSimple w:instr=" PAGE \* MERGEFORMAT ">
                  <w:r>
                    <w:rPr>
                      <w:noProof/>
                    </w:rPr>
                    <w:t>25</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845" w:rsidRDefault="00661845">
    <w:pPr>
      <w:pStyle w:val="Subsol"/>
      <w:jc w:val="right"/>
    </w:pPr>
    <w:fldSimple w:instr=" PAGE   \* MERGEFORMAT ">
      <w:r w:rsidR="009A7E0D">
        <w:rPr>
          <w:noProof/>
        </w:rPr>
        <w:t>4</w:t>
      </w:r>
    </w:fldSimple>
  </w:p>
  <w:p w:rsidR="00661845" w:rsidRDefault="00661845">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845" w:rsidRDefault="00661845">
    <w:pPr>
      <w:pStyle w:val="Subsol"/>
      <w:jc w:val="right"/>
    </w:pPr>
    <w:fldSimple w:instr=" PAGE   \* MERGEFORMAT ">
      <w:r w:rsidR="009A7E0D">
        <w:rPr>
          <w:noProof/>
        </w:rPr>
        <w:t>6</w:t>
      </w:r>
    </w:fldSimple>
  </w:p>
  <w:p w:rsidR="00661845" w:rsidRPr="00620BF6" w:rsidRDefault="00661845" w:rsidP="003300B6">
    <w:pPr>
      <w:pStyle w:val="Subsol"/>
      <w:jc w:val="right"/>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2DA" w:rsidRDefault="00A802DA">
      <w:r>
        <w:separator/>
      </w:r>
    </w:p>
  </w:footnote>
  <w:footnote w:type="continuationSeparator" w:id="0">
    <w:p w:rsidR="00A802DA" w:rsidRDefault="00A802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720"/>
        </w:tabs>
        <w:ind w:left="720" w:hanging="360"/>
      </w:pPr>
      <w:rPr>
        <w:b/>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2">
    <w:nsid w:val="00000005"/>
    <w:multiLevelType w:val="singleLevel"/>
    <w:tmpl w:val="0418000F"/>
    <w:name w:val="WW8Num5"/>
    <w:lvl w:ilvl="0">
      <w:start w:val="1"/>
      <w:numFmt w:val="decimal"/>
      <w:lvlText w:val="%1."/>
      <w:lvlJc w:val="left"/>
      <w:pPr>
        <w:tabs>
          <w:tab w:val="num" w:pos="759"/>
        </w:tabs>
        <w:ind w:left="759" w:hanging="360"/>
      </w:pPr>
    </w:lvl>
  </w:abstractNum>
  <w:abstractNum w:abstractNumId="3">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4">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5">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9193D7B"/>
    <w:multiLevelType w:val="hybridMultilevel"/>
    <w:tmpl w:val="D7D81738"/>
    <w:lvl w:ilvl="0" w:tplc="04180015">
      <w:start w:val="3"/>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D0D5340"/>
    <w:multiLevelType w:val="hybridMultilevel"/>
    <w:tmpl w:val="F426DD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3C33A0B"/>
    <w:multiLevelType w:val="hybridMultilevel"/>
    <w:tmpl w:val="6DA49B98"/>
    <w:lvl w:ilvl="0" w:tplc="FC1AFB4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9">
    <w:nsid w:val="45BF7CDB"/>
    <w:multiLevelType w:val="hybridMultilevel"/>
    <w:tmpl w:val="F1F84C5C"/>
    <w:lvl w:ilvl="0" w:tplc="1506E46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6853000"/>
    <w:multiLevelType w:val="hybridMultilevel"/>
    <w:tmpl w:val="6E424B80"/>
    <w:lvl w:ilvl="0" w:tplc="0E563B9E">
      <w:start w:val="1"/>
      <w:numFmt w:val="lowerLetter"/>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Wingdings"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Wingdings"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5C142360"/>
    <w:multiLevelType w:val="hybridMultilevel"/>
    <w:tmpl w:val="A5D2DF6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outline w:val="0"/>
        <w:shadow/>
        <w:emboss w:val="0"/>
        <w:imprint w:val="0"/>
        <w:vanish w:val="0"/>
        <w:sz w:val="30"/>
        <w:vertAlign w:val="baseline"/>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num w:numId="1">
    <w:abstractNumId w:val="11"/>
  </w:num>
  <w:num w:numId="2">
    <w:abstractNumId w:val="14"/>
  </w:num>
  <w:num w:numId="3">
    <w:abstractNumId w:val="1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7"/>
  </w:num>
  <w:num w:numId="8">
    <w:abstractNumId w:val="12"/>
  </w:num>
  <w:num w:numId="9">
    <w:abstractNumId w:val="8"/>
  </w:num>
  <w:num w:numId="1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hideSpellingErrors/>
  <w:stylePaneFormatFilter w:val="3F01"/>
  <w:defaultTabStop w:val="709"/>
  <w:hyphenationZone w:val="425"/>
  <w:drawingGridHorizontalSpacing w:val="57"/>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C557DD"/>
    <w:rsid w:val="00000C34"/>
    <w:rsid w:val="000052E9"/>
    <w:rsid w:val="00005813"/>
    <w:rsid w:val="00007D67"/>
    <w:rsid w:val="00012AED"/>
    <w:rsid w:val="00014081"/>
    <w:rsid w:val="0001425F"/>
    <w:rsid w:val="00015152"/>
    <w:rsid w:val="00015DE2"/>
    <w:rsid w:val="00021C2E"/>
    <w:rsid w:val="00023761"/>
    <w:rsid w:val="000254BC"/>
    <w:rsid w:val="0002633F"/>
    <w:rsid w:val="00027602"/>
    <w:rsid w:val="00027F14"/>
    <w:rsid w:val="00030489"/>
    <w:rsid w:val="000304CF"/>
    <w:rsid w:val="00030DA6"/>
    <w:rsid w:val="00030DBE"/>
    <w:rsid w:val="000313AF"/>
    <w:rsid w:val="000324DC"/>
    <w:rsid w:val="000352C8"/>
    <w:rsid w:val="000369E1"/>
    <w:rsid w:val="000369E9"/>
    <w:rsid w:val="0003722E"/>
    <w:rsid w:val="0004005F"/>
    <w:rsid w:val="00042EA4"/>
    <w:rsid w:val="00043CDD"/>
    <w:rsid w:val="00045511"/>
    <w:rsid w:val="00046B90"/>
    <w:rsid w:val="000509B6"/>
    <w:rsid w:val="00052513"/>
    <w:rsid w:val="00052B97"/>
    <w:rsid w:val="00053AC8"/>
    <w:rsid w:val="00054844"/>
    <w:rsid w:val="00055BE7"/>
    <w:rsid w:val="00055D4F"/>
    <w:rsid w:val="00057BF7"/>
    <w:rsid w:val="00057C27"/>
    <w:rsid w:val="000608DF"/>
    <w:rsid w:val="00060E06"/>
    <w:rsid w:val="00061DD7"/>
    <w:rsid w:val="000621AC"/>
    <w:rsid w:val="00066F23"/>
    <w:rsid w:val="00070D6E"/>
    <w:rsid w:val="00072CD0"/>
    <w:rsid w:val="0007397B"/>
    <w:rsid w:val="00073A52"/>
    <w:rsid w:val="0007592E"/>
    <w:rsid w:val="00075E4A"/>
    <w:rsid w:val="00077933"/>
    <w:rsid w:val="0008174F"/>
    <w:rsid w:val="00083F59"/>
    <w:rsid w:val="00084024"/>
    <w:rsid w:val="000844DE"/>
    <w:rsid w:val="000850B6"/>
    <w:rsid w:val="00085E21"/>
    <w:rsid w:val="00090FF9"/>
    <w:rsid w:val="00091961"/>
    <w:rsid w:val="0009221A"/>
    <w:rsid w:val="00093C52"/>
    <w:rsid w:val="000A065C"/>
    <w:rsid w:val="000A1D1A"/>
    <w:rsid w:val="000A5AE9"/>
    <w:rsid w:val="000A628F"/>
    <w:rsid w:val="000A6508"/>
    <w:rsid w:val="000A7D32"/>
    <w:rsid w:val="000B11BA"/>
    <w:rsid w:val="000B1A15"/>
    <w:rsid w:val="000B2E8E"/>
    <w:rsid w:val="000B45DC"/>
    <w:rsid w:val="000B5B61"/>
    <w:rsid w:val="000B5EAD"/>
    <w:rsid w:val="000B6D0F"/>
    <w:rsid w:val="000B7939"/>
    <w:rsid w:val="000B7F1D"/>
    <w:rsid w:val="000C0430"/>
    <w:rsid w:val="000C2603"/>
    <w:rsid w:val="000C2E2A"/>
    <w:rsid w:val="000C2F42"/>
    <w:rsid w:val="000C4139"/>
    <w:rsid w:val="000D0872"/>
    <w:rsid w:val="000D1C87"/>
    <w:rsid w:val="000D2440"/>
    <w:rsid w:val="000D35D1"/>
    <w:rsid w:val="000D4216"/>
    <w:rsid w:val="000D550C"/>
    <w:rsid w:val="000D5B0D"/>
    <w:rsid w:val="000D5E71"/>
    <w:rsid w:val="000D64BE"/>
    <w:rsid w:val="000D663B"/>
    <w:rsid w:val="000D765B"/>
    <w:rsid w:val="000E0528"/>
    <w:rsid w:val="000E1641"/>
    <w:rsid w:val="000E3E42"/>
    <w:rsid w:val="000E4E5F"/>
    <w:rsid w:val="000E6210"/>
    <w:rsid w:val="000E6250"/>
    <w:rsid w:val="000E6B06"/>
    <w:rsid w:val="000F03BC"/>
    <w:rsid w:val="000F0B93"/>
    <w:rsid w:val="000F2307"/>
    <w:rsid w:val="000F340A"/>
    <w:rsid w:val="000F35C7"/>
    <w:rsid w:val="000F646E"/>
    <w:rsid w:val="000F70D9"/>
    <w:rsid w:val="000F7832"/>
    <w:rsid w:val="001035A7"/>
    <w:rsid w:val="00103648"/>
    <w:rsid w:val="001106F5"/>
    <w:rsid w:val="001107C9"/>
    <w:rsid w:val="00111276"/>
    <w:rsid w:val="0011143D"/>
    <w:rsid w:val="001121EE"/>
    <w:rsid w:val="00115A30"/>
    <w:rsid w:val="00115CE8"/>
    <w:rsid w:val="0011719B"/>
    <w:rsid w:val="0011797F"/>
    <w:rsid w:val="001235FE"/>
    <w:rsid w:val="00125DB4"/>
    <w:rsid w:val="0012672A"/>
    <w:rsid w:val="00130DF2"/>
    <w:rsid w:val="00131426"/>
    <w:rsid w:val="00132696"/>
    <w:rsid w:val="0013357F"/>
    <w:rsid w:val="00134C4D"/>
    <w:rsid w:val="00135470"/>
    <w:rsid w:val="00135A46"/>
    <w:rsid w:val="0013761A"/>
    <w:rsid w:val="00137AB7"/>
    <w:rsid w:val="00137DE5"/>
    <w:rsid w:val="00140587"/>
    <w:rsid w:val="00140AAE"/>
    <w:rsid w:val="001452F5"/>
    <w:rsid w:val="0014535A"/>
    <w:rsid w:val="001466B3"/>
    <w:rsid w:val="00146C72"/>
    <w:rsid w:val="00146FD3"/>
    <w:rsid w:val="0015026A"/>
    <w:rsid w:val="001521E5"/>
    <w:rsid w:val="001550E2"/>
    <w:rsid w:val="0016253B"/>
    <w:rsid w:val="001645BD"/>
    <w:rsid w:val="00165AAE"/>
    <w:rsid w:val="00170F98"/>
    <w:rsid w:val="00170FED"/>
    <w:rsid w:val="00171D48"/>
    <w:rsid w:val="00172ABD"/>
    <w:rsid w:val="00173468"/>
    <w:rsid w:val="00173CF5"/>
    <w:rsid w:val="00180F11"/>
    <w:rsid w:val="001831C0"/>
    <w:rsid w:val="00183A06"/>
    <w:rsid w:val="00186C0B"/>
    <w:rsid w:val="001923A3"/>
    <w:rsid w:val="0019494E"/>
    <w:rsid w:val="00194DB5"/>
    <w:rsid w:val="00196B38"/>
    <w:rsid w:val="00196C8D"/>
    <w:rsid w:val="001A042D"/>
    <w:rsid w:val="001A1E82"/>
    <w:rsid w:val="001A2C04"/>
    <w:rsid w:val="001A38AE"/>
    <w:rsid w:val="001A491B"/>
    <w:rsid w:val="001A6CB9"/>
    <w:rsid w:val="001A79B9"/>
    <w:rsid w:val="001A7CC3"/>
    <w:rsid w:val="001A7E23"/>
    <w:rsid w:val="001B08B2"/>
    <w:rsid w:val="001C099D"/>
    <w:rsid w:val="001C2E44"/>
    <w:rsid w:val="001C3C1E"/>
    <w:rsid w:val="001C4223"/>
    <w:rsid w:val="001C47B4"/>
    <w:rsid w:val="001C4DB9"/>
    <w:rsid w:val="001C4E4E"/>
    <w:rsid w:val="001C5AA9"/>
    <w:rsid w:val="001C7086"/>
    <w:rsid w:val="001C7B69"/>
    <w:rsid w:val="001C7F25"/>
    <w:rsid w:val="001D09E3"/>
    <w:rsid w:val="001D0B34"/>
    <w:rsid w:val="001D1DF5"/>
    <w:rsid w:val="001D24A5"/>
    <w:rsid w:val="001D4F37"/>
    <w:rsid w:val="001D5A83"/>
    <w:rsid w:val="001E0719"/>
    <w:rsid w:val="001E09ED"/>
    <w:rsid w:val="001E0D3E"/>
    <w:rsid w:val="001E1167"/>
    <w:rsid w:val="001E1601"/>
    <w:rsid w:val="001E1870"/>
    <w:rsid w:val="001E1EE3"/>
    <w:rsid w:val="001E32B1"/>
    <w:rsid w:val="001E4A5F"/>
    <w:rsid w:val="001E5FD0"/>
    <w:rsid w:val="001E6511"/>
    <w:rsid w:val="001E6972"/>
    <w:rsid w:val="001E6FE3"/>
    <w:rsid w:val="001E7569"/>
    <w:rsid w:val="001E7915"/>
    <w:rsid w:val="001F054E"/>
    <w:rsid w:val="001F0728"/>
    <w:rsid w:val="001F15F8"/>
    <w:rsid w:val="001F3322"/>
    <w:rsid w:val="001F3910"/>
    <w:rsid w:val="001F5133"/>
    <w:rsid w:val="001F6C8D"/>
    <w:rsid w:val="001F7C85"/>
    <w:rsid w:val="001F7D65"/>
    <w:rsid w:val="00200817"/>
    <w:rsid w:val="0020133A"/>
    <w:rsid w:val="00202CCA"/>
    <w:rsid w:val="002063E2"/>
    <w:rsid w:val="0021059C"/>
    <w:rsid w:val="002122FC"/>
    <w:rsid w:val="00213B3F"/>
    <w:rsid w:val="00214FB3"/>
    <w:rsid w:val="00215CE9"/>
    <w:rsid w:val="00216A7E"/>
    <w:rsid w:val="00220EC6"/>
    <w:rsid w:val="002218A0"/>
    <w:rsid w:val="00221EE6"/>
    <w:rsid w:val="00223950"/>
    <w:rsid w:val="00223C25"/>
    <w:rsid w:val="00225643"/>
    <w:rsid w:val="00226718"/>
    <w:rsid w:val="0023064B"/>
    <w:rsid w:val="00232B87"/>
    <w:rsid w:val="00233772"/>
    <w:rsid w:val="00235639"/>
    <w:rsid w:val="00235C4C"/>
    <w:rsid w:val="00237A27"/>
    <w:rsid w:val="00240BD2"/>
    <w:rsid w:val="00241858"/>
    <w:rsid w:val="0024398C"/>
    <w:rsid w:val="00243DEA"/>
    <w:rsid w:val="00246837"/>
    <w:rsid w:val="00246DE8"/>
    <w:rsid w:val="00246EE3"/>
    <w:rsid w:val="00250443"/>
    <w:rsid w:val="00250EE6"/>
    <w:rsid w:val="00254CA2"/>
    <w:rsid w:val="00254D6D"/>
    <w:rsid w:val="002550E7"/>
    <w:rsid w:val="0025572D"/>
    <w:rsid w:val="00257E94"/>
    <w:rsid w:val="00260529"/>
    <w:rsid w:val="00261169"/>
    <w:rsid w:val="002612C7"/>
    <w:rsid w:val="00263635"/>
    <w:rsid w:val="002661DD"/>
    <w:rsid w:val="00266F6F"/>
    <w:rsid w:val="00267316"/>
    <w:rsid w:val="00271F6C"/>
    <w:rsid w:val="00271F8B"/>
    <w:rsid w:val="0027436D"/>
    <w:rsid w:val="00277807"/>
    <w:rsid w:val="00282317"/>
    <w:rsid w:val="00282C81"/>
    <w:rsid w:val="00283F0F"/>
    <w:rsid w:val="00284712"/>
    <w:rsid w:val="00284A6A"/>
    <w:rsid w:val="00287952"/>
    <w:rsid w:val="00287CB3"/>
    <w:rsid w:val="00287EC0"/>
    <w:rsid w:val="002930C5"/>
    <w:rsid w:val="002934BB"/>
    <w:rsid w:val="00293BC7"/>
    <w:rsid w:val="00294099"/>
    <w:rsid w:val="00294E8C"/>
    <w:rsid w:val="00295B88"/>
    <w:rsid w:val="002977F2"/>
    <w:rsid w:val="002A1517"/>
    <w:rsid w:val="002A1950"/>
    <w:rsid w:val="002A2C2E"/>
    <w:rsid w:val="002A3663"/>
    <w:rsid w:val="002A38F2"/>
    <w:rsid w:val="002A3B25"/>
    <w:rsid w:val="002A5C9A"/>
    <w:rsid w:val="002A73B5"/>
    <w:rsid w:val="002A7EDD"/>
    <w:rsid w:val="002B3D45"/>
    <w:rsid w:val="002B4257"/>
    <w:rsid w:val="002B4443"/>
    <w:rsid w:val="002B60C9"/>
    <w:rsid w:val="002B7222"/>
    <w:rsid w:val="002C26D0"/>
    <w:rsid w:val="002C430B"/>
    <w:rsid w:val="002C6218"/>
    <w:rsid w:val="002C6C32"/>
    <w:rsid w:val="002C77DF"/>
    <w:rsid w:val="002D2CAD"/>
    <w:rsid w:val="002D2DC6"/>
    <w:rsid w:val="002D3EB8"/>
    <w:rsid w:val="002D411F"/>
    <w:rsid w:val="002D45D4"/>
    <w:rsid w:val="002D596B"/>
    <w:rsid w:val="002D6A19"/>
    <w:rsid w:val="002D6D13"/>
    <w:rsid w:val="002D7E05"/>
    <w:rsid w:val="002E16AC"/>
    <w:rsid w:val="002E1B5D"/>
    <w:rsid w:val="002E205C"/>
    <w:rsid w:val="002E33F3"/>
    <w:rsid w:val="002E3695"/>
    <w:rsid w:val="002E5E38"/>
    <w:rsid w:val="002E6328"/>
    <w:rsid w:val="002F042C"/>
    <w:rsid w:val="002F09B4"/>
    <w:rsid w:val="002F204C"/>
    <w:rsid w:val="002F216E"/>
    <w:rsid w:val="002F2669"/>
    <w:rsid w:val="002F3ED4"/>
    <w:rsid w:val="002F476B"/>
    <w:rsid w:val="002F55CD"/>
    <w:rsid w:val="002F66A3"/>
    <w:rsid w:val="002F7381"/>
    <w:rsid w:val="003103C5"/>
    <w:rsid w:val="003122BB"/>
    <w:rsid w:val="00313211"/>
    <w:rsid w:val="00314A1A"/>
    <w:rsid w:val="00315EF6"/>
    <w:rsid w:val="0031640B"/>
    <w:rsid w:val="00317460"/>
    <w:rsid w:val="00321A07"/>
    <w:rsid w:val="00321FC6"/>
    <w:rsid w:val="00323E61"/>
    <w:rsid w:val="0032404F"/>
    <w:rsid w:val="00325A77"/>
    <w:rsid w:val="003268C4"/>
    <w:rsid w:val="00326AA0"/>
    <w:rsid w:val="00327F3F"/>
    <w:rsid w:val="003300B6"/>
    <w:rsid w:val="003323A4"/>
    <w:rsid w:val="0033348C"/>
    <w:rsid w:val="003337A6"/>
    <w:rsid w:val="00333F3E"/>
    <w:rsid w:val="00334609"/>
    <w:rsid w:val="00335168"/>
    <w:rsid w:val="003361AF"/>
    <w:rsid w:val="00337BCF"/>
    <w:rsid w:val="00341910"/>
    <w:rsid w:val="00345168"/>
    <w:rsid w:val="00347467"/>
    <w:rsid w:val="003508AC"/>
    <w:rsid w:val="00352E3C"/>
    <w:rsid w:val="00356115"/>
    <w:rsid w:val="0035621F"/>
    <w:rsid w:val="003568CB"/>
    <w:rsid w:val="00360CBA"/>
    <w:rsid w:val="00360CFD"/>
    <w:rsid w:val="00360DC8"/>
    <w:rsid w:val="00361182"/>
    <w:rsid w:val="003615B2"/>
    <w:rsid w:val="00361A6D"/>
    <w:rsid w:val="00363685"/>
    <w:rsid w:val="003637EC"/>
    <w:rsid w:val="0036385A"/>
    <w:rsid w:val="00363F68"/>
    <w:rsid w:val="003648D7"/>
    <w:rsid w:val="00366361"/>
    <w:rsid w:val="00366676"/>
    <w:rsid w:val="003676EE"/>
    <w:rsid w:val="0036795F"/>
    <w:rsid w:val="00371CBE"/>
    <w:rsid w:val="0037400F"/>
    <w:rsid w:val="00374375"/>
    <w:rsid w:val="00374495"/>
    <w:rsid w:val="00374BA8"/>
    <w:rsid w:val="003778BB"/>
    <w:rsid w:val="00380F2E"/>
    <w:rsid w:val="003824AA"/>
    <w:rsid w:val="00382EE9"/>
    <w:rsid w:val="0038314D"/>
    <w:rsid w:val="00383C8A"/>
    <w:rsid w:val="00383E56"/>
    <w:rsid w:val="00384E27"/>
    <w:rsid w:val="00386025"/>
    <w:rsid w:val="003879F5"/>
    <w:rsid w:val="00387EDF"/>
    <w:rsid w:val="00392E21"/>
    <w:rsid w:val="00393D60"/>
    <w:rsid w:val="003944F0"/>
    <w:rsid w:val="0039571F"/>
    <w:rsid w:val="00395CA5"/>
    <w:rsid w:val="003A09E6"/>
    <w:rsid w:val="003A16DD"/>
    <w:rsid w:val="003A1DF8"/>
    <w:rsid w:val="003A5462"/>
    <w:rsid w:val="003A7BBB"/>
    <w:rsid w:val="003B35E3"/>
    <w:rsid w:val="003B69DD"/>
    <w:rsid w:val="003B78B6"/>
    <w:rsid w:val="003C2B5D"/>
    <w:rsid w:val="003C3A98"/>
    <w:rsid w:val="003C49B0"/>
    <w:rsid w:val="003C5FDA"/>
    <w:rsid w:val="003D1E32"/>
    <w:rsid w:val="003D2B4A"/>
    <w:rsid w:val="003D3000"/>
    <w:rsid w:val="003D310D"/>
    <w:rsid w:val="003D33DE"/>
    <w:rsid w:val="003D3DD4"/>
    <w:rsid w:val="003D485B"/>
    <w:rsid w:val="003D7B3A"/>
    <w:rsid w:val="003E0A1E"/>
    <w:rsid w:val="003E1305"/>
    <w:rsid w:val="003E28DF"/>
    <w:rsid w:val="003E3C0F"/>
    <w:rsid w:val="003E5CE3"/>
    <w:rsid w:val="003E60C0"/>
    <w:rsid w:val="003E6CA2"/>
    <w:rsid w:val="003F00BC"/>
    <w:rsid w:val="003F0E27"/>
    <w:rsid w:val="003F2CBA"/>
    <w:rsid w:val="003F425D"/>
    <w:rsid w:val="003F5CE6"/>
    <w:rsid w:val="003F658E"/>
    <w:rsid w:val="003F7039"/>
    <w:rsid w:val="003F7E26"/>
    <w:rsid w:val="004004CF"/>
    <w:rsid w:val="00401530"/>
    <w:rsid w:val="00403607"/>
    <w:rsid w:val="0040511D"/>
    <w:rsid w:val="00407B0E"/>
    <w:rsid w:val="00410A40"/>
    <w:rsid w:val="00410B2D"/>
    <w:rsid w:val="0041158D"/>
    <w:rsid w:val="00411A4D"/>
    <w:rsid w:val="00412C41"/>
    <w:rsid w:val="00412FE5"/>
    <w:rsid w:val="004134CF"/>
    <w:rsid w:val="00414E70"/>
    <w:rsid w:val="004167CD"/>
    <w:rsid w:val="00420033"/>
    <w:rsid w:val="004222BB"/>
    <w:rsid w:val="00424ABF"/>
    <w:rsid w:val="00425089"/>
    <w:rsid w:val="004261E7"/>
    <w:rsid w:val="00426BAF"/>
    <w:rsid w:val="004313F6"/>
    <w:rsid w:val="00431448"/>
    <w:rsid w:val="00432C19"/>
    <w:rsid w:val="00434F5E"/>
    <w:rsid w:val="00436E89"/>
    <w:rsid w:val="00437A59"/>
    <w:rsid w:val="004416C3"/>
    <w:rsid w:val="00441B21"/>
    <w:rsid w:val="00441D15"/>
    <w:rsid w:val="0044213E"/>
    <w:rsid w:val="0044502C"/>
    <w:rsid w:val="00446D5D"/>
    <w:rsid w:val="004522C5"/>
    <w:rsid w:val="00452C57"/>
    <w:rsid w:val="00452FA4"/>
    <w:rsid w:val="00454910"/>
    <w:rsid w:val="00454A2D"/>
    <w:rsid w:val="004608D5"/>
    <w:rsid w:val="00460A4A"/>
    <w:rsid w:val="004618A8"/>
    <w:rsid w:val="00462587"/>
    <w:rsid w:val="00462FD6"/>
    <w:rsid w:val="00464EED"/>
    <w:rsid w:val="0046536A"/>
    <w:rsid w:val="00466DAD"/>
    <w:rsid w:val="00466E6B"/>
    <w:rsid w:val="00466F72"/>
    <w:rsid w:val="004678CF"/>
    <w:rsid w:val="00470664"/>
    <w:rsid w:val="00470794"/>
    <w:rsid w:val="0047088B"/>
    <w:rsid w:val="00470994"/>
    <w:rsid w:val="00470C6F"/>
    <w:rsid w:val="00474F07"/>
    <w:rsid w:val="0047582B"/>
    <w:rsid w:val="004759BE"/>
    <w:rsid w:val="004763E8"/>
    <w:rsid w:val="0048007D"/>
    <w:rsid w:val="0048008C"/>
    <w:rsid w:val="00480796"/>
    <w:rsid w:val="00486C12"/>
    <w:rsid w:val="00487331"/>
    <w:rsid w:val="0049167C"/>
    <w:rsid w:val="004933B1"/>
    <w:rsid w:val="00496304"/>
    <w:rsid w:val="0049709D"/>
    <w:rsid w:val="004971FC"/>
    <w:rsid w:val="004A0897"/>
    <w:rsid w:val="004A2555"/>
    <w:rsid w:val="004A3DB2"/>
    <w:rsid w:val="004A49F3"/>
    <w:rsid w:val="004A623A"/>
    <w:rsid w:val="004A63C2"/>
    <w:rsid w:val="004A6E91"/>
    <w:rsid w:val="004A6FE1"/>
    <w:rsid w:val="004A79EC"/>
    <w:rsid w:val="004B0657"/>
    <w:rsid w:val="004B114C"/>
    <w:rsid w:val="004B6AC2"/>
    <w:rsid w:val="004B7755"/>
    <w:rsid w:val="004C01FE"/>
    <w:rsid w:val="004C0379"/>
    <w:rsid w:val="004C3F0C"/>
    <w:rsid w:val="004C444F"/>
    <w:rsid w:val="004C505B"/>
    <w:rsid w:val="004C5489"/>
    <w:rsid w:val="004C5B6B"/>
    <w:rsid w:val="004C5F45"/>
    <w:rsid w:val="004C7269"/>
    <w:rsid w:val="004C7EF4"/>
    <w:rsid w:val="004D0011"/>
    <w:rsid w:val="004D2013"/>
    <w:rsid w:val="004D22DB"/>
    <w:rsid w:val="004D399F"/>
    <w:rsid w:val="004D538D"/>
    <w:rsid w:val="004D5906"/>
    <w:rsid w:val="004D7090"/>
    <w:rsid w:val="004E0104"/>
    <w:rsid w:val="004E1857"/>
    <w:rsid w:val="004E1865"/>
    <w:rsid w:val="004E1BDD"/>
    <w:rsid w:val="004E2C18"/>
    <w:rsid w:val="004E4B79"/>
    <w:rsid w:val="004E54F8"/>
    <w:rsid w:val="004F03C9"/>
    <w:rsid w:val="004F1BF6"/>
    <w:rsid w:val="004F1F6F"/>
    <w:rsid w:val="004F4434"/>
    <w:rsid w:val="00501A72"/>
    <w:rsid w:val="00506A0D"/>
    <w:rsid w:val="00512259"/>
    <w:rsid w:val="00512331"/>
    <w:rsid w:val="0051286C"/>
    <w:rsid w:val="00512CB0"/>
    <w:rsid w:val="00512CE4"/>
    <w:rsid w:val="00513676"/>
    <w:rsid w:val="00515238"/>
    <w:rsid w:val="00517BE9"/>
    <w:rsid w:val="0052055B"/>
    <w:rsid w:val="00520A20"/>
    <w:rsid w:val="0052157A"/>
    <w:rsid w:val="00523429"/>
    <w:rsid w:val="00523CDB"/>
    <w:rsid w:val="00524EE6"/>
    <w:rsid w:val="0052509E"/>
    <w:rsid w:val="0052557A"/>
    <w:rsid w:val="005266CF"/>
    <w:rsid w:val="00526B1C"/>
    <w:rsid w:val="005275B0"/>
    <w:rsid w:val="005276E7"/>
    <w:rsid w:val="00527C2D"/>
    <w:rsid w:val="00527FCE"/>
    <w:rsid w:val="005339C3"/>
    <w:rsid w:val="00534868"/>
    <w:rsid w:val="00536223"/>
    <w:rsid w:val="00536F1C"/>
    <w:rsid w:val="00542606"/>
    <w:rsid w:val="0054347A"/>
    <w:rsid w:val="00545638"/>
    <w:rsid w:val="00551BE7"/>
    <w:rsid w:val="00554050"/>
    <w:rsid w:val="0055615C"/>
    <w:rsid w:val="00556FD1"/>
    <w:rsid w:val="0055746D"/>
    <w:rsid w:val="00557CC4"/>
    <w:rsid w:val="005605A6"/>
    <w:rsid w:val="005624EA"/>
    <w:rsid w:val="00562A58"/>
    <w:rsid w:val="00565297"/>
    <w:rsid w:val="00566E3B"/>
    <w:rsid w:val="005679FB"/>
    <w:rsid w:val="00567EA2"/>
    <w:rsid w:val="005715F0"/>
    <w:rsid w:val="00573378"/>
    <w:rsid w:val="005733D8"/>
    <w:rsid w:val="00573809"/>
    <w:rsid w:val="00573B76"/>
    <w:rsid w:val="00574BBC"/>
    <w:rsid w:val="00575140"/>
    <w:rsid w:val="00575553"/>
    <w:rsid w:val="00575F9F"/>
    <w:rsid w:val="00576B43"/>
    <w:rsid w:val="0057799C"/>
    <w:rsid w:val="00580A36"/>
    <w:rsid w:val="00582548"/>
    <w:rsid w:val="00582850"/>
    <w:rsid w:val="00583DE6"/>
    <w:rsid w:val="00584789"/>
    <w:rsid w:val="00584A62"/>
    <w:rsid w:val="00584D89"/>
    <w:rsid w:val="00585826"/>
    <w:rsid w:val="00586D6E"/>
    <w:rsid w:val="00586F8C"/>
    <w:rsid w:val="005915A3"/>
    <w:rsid w:val="00591690"/>
    <w:rsid w:val="00593FFB"/>
    <w:rsid w:val="005954C4"/>
    <w:rsid w:val="00595ADA"/>
    <w:rsid w:val="005A0021"/>
    <w:rsid w:val="005A0E42"/>
    <w:rsid w:val="005A174C"/>
    <w:rsid w:val="005A3304"/>
    <w:rsid w:val="005A3D73"/>
    <w:rsid w:val="005A5D85"/>
    <w:rsid w:val="005A62BF"/>
    <w:rsid w:val="005A6C6A"/>
    <w:rsid w:val="005B09C6"/>
    <w:rsid w:val="005B1A36"/>
    <w:rsid w:val="005B1B9C"/>
    <w:rsid w:val="005B30E0"/>
    <w:rsid w:val="005B31EA"/>
    <w:rsid w:val="005B3545"/>
    <w:rsid w:val="005B383D"/>
    <w:rsid w:val="005B4B40"/>
    <w:rsid w:val="005B5E7E"/>
    <w:rsid w:val="005B7669"/>
    <w:rsid w:val="005C0696"/>
    <w:rsid w:val="005C087E"/>
    <w:rsid w:val="005C0997"/>
    <w:rsid w:val="005C0EEC"/>
    <w:rsid w:val="005C0FDC"/>
    <w:rsid w:val="005C1B9A"/>
    <w:rsid w:val="005C1D86"/>
    <w:rsid w:val="005C248A"/>
    <w:rsid w:val="005C25F5"/>
    <w:rsid w:val="005C3F89"/>
    <w:rsid w:val="005C459F"/>
    <w:rsid w:val="005C543A"/>
    <w:rsid w:val="005C6C39"/>
    <w:rsid w:val="005D0AE4"/>
    <w:rsid w:val="005D0F2A"/>
    <w:rsid w:val="005D389A"/>
    <w:rsid w:val="005E11FE"/>
    <w:rsid w:val="005E2437"/>
    <w:rsid w:val="005E66C7"/>
    <w:rsid w:val="005E66F7"/>
    <w:rsid w:val="005F0EA5"/>
    <w:rsid w:val="005F13CB"/>
    <w:rsid w:val="005F1F74"/>
    <w:rsid w:val="005F3D8B"/>
    <w:rsid w:val="005F5451"/>
    <w:rsid w:val="005F688F"/>
    <w:rsid w:val="00602A23"/>
    <w:rsid w:val="00603EBA"/>
    <w:rsid w:val="0060451D"/>
    <w:rsid w:val="006047DA"/>
    <w:rsid w:val="0060685A"/>
    <w:rsid w:val="006102A5"/>
    <w:rsid w:val="006111C8"/>
    <w:rsid w:val="00611962"/>
    <w:rsid w:val="006143D1"/>
    <w:rsid w:val="00614BE9"/>
    <w:rsid w:val="00615555"/>
    <w:rsid w:val="00615F6C"/>
    <w:rsid w:val="006167AC"/>
    <w:rsid w:val="00617E66"/>
    <w:rsid w:val="006209F6"/>
    <w:rsid w:val="00621053"/>
    <w:rsid w:val="006255F1"/>
    <w:rsid w:val="0062596E"/>
    <w:rsid w:val="0062686A"/>
    <w:rsid w:val="00627393"/>
    <w:rsid w:val="00627D4D"/>
    <w:rsid w:val="006310C6"/>
    <w:rsid w:val="006337AE"/>
    <w:rsid w:val="00640F97"/>
    <w:rsid w:val="00644C50"/>
    <w:rsid w:val="00644C93"/>
    <w:rsid w:val="00644D0E"/>
    <w:rsid w:val="00647A0E"/>
    <w:rsid w:val="00650CEE"/>
    <w:rsid w:val="00652600"/>
    <w:rsid w:val="00654B59"/>
    <w:rsid w:val="00656575"/>
    <w:rsid w:val="0065777E"/>
    <w:rsid w:val="00657D8D"/>
    <w:rsid w:val="00657E07"/>
    <w:rsid w:val="00661845"/>
    <w:rsid w:val="00663EC7"/>
    <w:rsid w:val="00664013"/>
    <w:rsid w:val="006652A8"/>
    <w:rsid w:val="0066651C"/>
    <w:rsid w:val="006678D5"/>
    <w:rsid w:val="006718E1"/>
    <w:rsid w:val="00672972"/>
    <w:rsid w:val="006731EE"/>
    <w:rsid w:val="00673243"/>
    <w:rsid w:val="006734F1"/>
    <w:rsid w:val="006739BD"/>
    <w:rsid w:val="00675A66"/>
    <w:rsid w:val="00683557"/>
    <w:rsid w:val="00683646"/>
    <w:rsid w:val="006900B7"/>
    <w:rsid w:val="00691F16"/>
    <w:rsid w:val="00693080"/>
    <w:rsid w:val="0069386B"/>
    <w:rsid w:val="006938D3"/>
    <w:rsid w:val="00694835"/>
    <w:rsid w:val="00694DDF"/>
    <w:rsid w:val="006953D8"/>
    <w:rsid w:val="006959E0"/>
    <w:rsid w:val="00697E9B"/>
    <w:rsid w:val="006A097A"/>
    <w:rsid w:val="006A17C2"/>
    <w:rsid w:val="006A3037"/>
    <w:rsid w:val="006A3FEF"/>
    <w:rsid w:val="006A5B29"/>
    <w:rsid w:val="006A6D63"/>
    <w:rsid w:val="006A704C"/>
    <w:rsid w:val="006B0E45"/>
    <w:rsid w:val="006B14D1"/>
    <w:rsid w:val="006B1EB1"/>
    <w:rsid w:val="006B22FF"/>
    <w:rsid w:val="006B5468"/>
    <w:rsid w:val="006B5CB0"/>
    <w:rsid w:val="006B6B02"/>
    <w:rsid w:val="006C12A1"/>
    <w:rsid w:val="006C134C"/>
    <w:rsid w:val="006C3891"/>
    <w:rsid w:val="006C608B"/>
    <w:rsid w:val="006C6486"/>
    <w:rsid w:val="006C6A3C"/>
    <w:rsid w:val="006D0ECD"/>
    <w:rsid w:val="006D14E5"/>
    <w:rsid w:val="006D2E90"/>
    <w:rsid w:val="006D586A"/>
    <w:rsid w:val="006D6AF6"/>
    <w:rsid w:val="006D759E"/>
    <w:rsid w:val="006E0A6A"/>
    <w:rsid w:val="006E10E7"/>
    <w:rsid w:val="006E4752"/>
    <w:rsid w:val="006E47B8"/>
    <w:rsid w:val="006E4FEA"/>
    <w:rsid w:val="006E738D"/>
    <w:rsid w:val="006E772D"/>
    <w:rsid w:val="006F0359"/>
    <w:rsid w:val="006F1A43"/>
    <w:rsid w:val="006F5DF7"/>
    <w:rsid w:val="006F6790"/>
    <w:rsid w:val="006F7F62"/>
    <w:rsid w:val="00700F77"/>
    <w:rsid w:val="007156FB"/>
    <w:rsid w:val="007158CE"/>
    <w:rsid w:val="00720DE6"/>
    <w:rsid w:val="0072294B"/>
    <w:rsid w:val="0072375E"/>
    <w:rsid w:val="00723E9A"/>
    <w:rsid w:val="00724A48"/>
    <w:rsid w:val="007256B0"/>
    <w:rsid w:val="00727897"/>
    <w:rsid w:val="00727AAF"/>
    <w:rsid w:val="00727D3D"/>
    <w:rsid w:val="007307AE"/>
    <w:rsid w:val="0073094E"/>
    <w:rsid w:val="0073318A"/>
    <w:rsid w:val="00734051"/>
    <w:rsid w:val="00735EAF"/>
    <w:rsid w:val="007363E5"/>
    <w:rsid w:val="00736E30"/>
    <w:rsid w:val="00737481"/>
    <w:rsid w:val="00740FF5"/>
    <w:rsid w:val="0074237F"/>
    <w:rsid w:val="007441A8"/>
    <w:rsid w:val="0074465D"/>
    <w:rsid w:val="007500E8"/>
    <w:rsid w:val="00750AB5"/>
    <w:rsid w:val="00750ADC"/>
    <w:rsid w:val="00751B98"/>
    <w:rsid w:val="00751D9F"/>
    <w:rsid w:val="00752734"/>
    <w:rsid w:val="007541B4"/>
    <w:rsid w:val="0075648D"/>
    <w:rsid w:val="007605CA"/>
    <w:rsid w:val="00764CCE"/>
    <w:rsid w:val="0076613B"/>
    <w:rsid w:val="00766660"/>
    <w:rsid w:val="007667F4"/>
    <w:rsid w:val="007677E2"/>
    <w:rsid w:val="0077223D"/>
    <w:rsid w:val="00772C4E"/>
    <w:rsid w:val="00773EAC"/>
    <w:rsid w:val="0077434B"/>
    <w:rsid w:val="0077471F"/>
    <w:rsid w:val="00774F37"/>
    <w:rsid w:val="00777322"/>
    <w:rsid w:val="00780360"/>
    <w:rsid w:val="0078079A"/>
    <w:rsid w:val="00781310"/>
    <w:rsid w:val="0078236F"/>
    <w:rsid w:val="00783235"/>
    <w:rsid w:val="00787609"/>
    <w:rsid w:val="007931DF"/>
    <w:rsid w:val="00794488"/>
    <w:rsid w:val="00797C84"/>
    <w:rsid w:val="007A0D94"/>
    <w:rsid w:val="007A0F3D"/>
    <w:rsid w:val="007A2545"/>
    <w:rsid w:val="007A302A"/>
    <w:rsid w:val="007A3EDD"/>
    <w:rsid w:val="007A5733"/>
    <w:rsid w:val="007A7199"/>
    <w:rsid w:val="007B1EF3"/>
    <w:rsid w:val="007C0E6D"/>
    <w:rsid w:val="007C5321"/>
    <w:rsid w:val="007C590F"/>
    <w:rsid w:val="007C6D3C"/>
    <w:rsid w:val="007C6E38"/>
    <w:rsid w:val="007D14E9"/>
    <w:rsid w:val="007D187D"/>
    <w:rsid w:val="007D2BB8"/>
    <w:rsid w:val="007D32E8"/>
    <w:rsid w:val="007D380C"/>
    <w:rsid w:val="007D4F40"/>
    <w:rsid w:val="007D6F59"/>
    <w:rsid w:val="007D7AED"/>
    <w:rsid w:val="007E0594"/>
    <w:rsid w:val="007E3700"/>
    <w:rsid w:val="007E3FE8"/>
    <w:rsid w:val="007E46CA"/>
    <w:rsid w:val="007E5128"/>
    <w:rsid w:val="007E5462"/>
    <w:rsid w:val="007E595D"/>
    <w:rsid w:val="007E5DA9"/>
    <w:rsid w:val="007E6744"/>
    <w:rsid w:val="007E765B"/>
    <w:rsid w:val="007F38AD"/>
    <w:rsid w:val="007F433C"/>
    <w:rsid w:val="007F4EEA"/>
    <w:rsid w:val="007F75FC"/>
    <w:rsid w:val="00802873"/>
    <w:rsid w:val="00805E6D"/>
    <w:rsid w:val="008116DA"/>
    <w:rsid w:val="008125F6"/>
    <w:rsid w:val="00812F7C"/>
    <w:rsid w:val="00814688"/>
    <w:rsid w:val="008159C1"/>
    <w:rsid w:val="0081635B"/>
    <w:rsid w:val="0082006B"/>
    <w:rsid w:val="00820109"/>
    <w:rsid w:val="008208DE"/>
    <w:rsid w:val="00820BE1"/>
    <w:rsid w:val="00821811"/>
    <w:rsid w:val="00822521"/>
    <w:rsid w:val="00822A17"/>
    <w:rsid w:val="008263C1"/>
    <w:rsid w:val="00827287"/>
    <w:rsid w:val="008300D6"/>
    <w:rsid w:val="00830BF0"/>
    <w:rsid w:val="0083141B"/>
    <w:rsid w:val="00831584"/>
    <w:rsid w:val="008315F5"/>
    <w:rsid w:val="00833336"/>
    <w:rsid w:val="00833F93"/>
    <w:rsid w:val="00834DE6"/>
    <w:rsid w:val="008351CD"/>
    <w:rsid w:val="008366D4"/>
    <w:rsid w:val="008408C5"/>
    <w:rsid w:val="00843948"/>
    <w:rsid w:val="008440E1"/>
    <w:rsid w:val="0084518F"/>
    <w:rsid w:val="00851F4F"/>
    <w:rsid w:val="0085279C"/>
    <w:rsid w:val="00860145"/>
    <w:rsid w:val="00860732"/>
    <w:rsid w:val="00861D3B"/>
    <w:rsid w:val="00863AB5"/>
    <w:rsid w:val="00863B02"/>
    <w:rsid w:val="00864B26"/>
    <w:rsid w:val="0086538A"/>
    <w:rsid w:val="0087134E"/>
    <w:rsid w:val="008740B3"/>
    <w:rsid w:val="008815F0"/>
    <w:rsid w:val="0088179F"/>
    <w:rsid w:val="00881963"/>
    <w:rsid w:val="00882C02"/>
    <w:rsid w:val="008842B2"/>
    <w:rsid w:val="008857B6"/>
    <w:rsid w:val="008857D1"/>
    <w:rsid w:val="00887813"/>
    <w:rsid w:val="00887B89"/>
    <w:rsid w:val="008901D9"/>
    <w:rsid w:val="00890268"/>
    <w:rsid w:val="008909A4"/>
    <w:rsid w:val="00892273"/>
    <w:rsid w:val="00895824"/>
    <w:rsid w:val="00895927"/>
    <w:rsid w:val="008962B3"/>
    <w:rsid w:val="0089652D"/>
    <w:rsid w:val="00897D86"/>
    <w:rsid w:val="008A01E2"/>
    <w:rsid w:val="008A388A"/>
    <w:rsid w:val="008A3BC8"/>
    <w:rsid w:val="008A5155"/>
    <w:rsid w:val="008A52DF"/>
    <w:rsid w:val="008A5F34"/>
    <w:rsid w:val="008A7109"/>
    <w:rsid w:val="008A73B8"/>
    <w:rsid w:val="008B4207"/>
    <w:rsid w:val="008B4315"/>
    <w:rsid w:val="008B5664"/>
    <w:rsid w:val="008B5B57"/>
    <w:rsid w:val="008B6D95"/>
    <w:rsid w:val="008B78FB"/>
    <w:rsid w:val="008C1469"/>
    <w:rsid w:val="008C1554"/>
    <w:rsid w:val="008C34DB"/>
    <w:rsid w:val="008C3C3B"/>
    <w:rsid w:val="008C5C48"/>
    <w:rsid w:val="008C643E"/>
    <w:rsid w:val="008C7C6A"/>
    <w:rsid w:val="008D1C34"/>
    <w:rsid w:val="008D2E8B"/>
    <w:rsid w:val="008D44AA"/>
    <w:rsid w:val="008D5D92"/>
    <w:rsid w:val="008D734B"/>
    <w:rsid w:val="008D7D29"/>
    <w:rsid w:val="008E27AE"/>
    <w:rsid w:val="008E640C"/>
    <w:rsid w:val="008F529B"/>
    <w:rsid w:val="008F5819"/>
    <w:rsid w:val="008F5FE1"/>
    <w:rsid w:val="008F664D"/>
    <w:rsid w:val="00900458"/>
    <w:rsid w:val="00900727"/>
    <w:rsid w:val="0090098D"/>
    <w:rsid w:val="00901688"/>
    <w:rsid w:val="00901EB2"/>
    <w:rsid w:val="0090219D"/>
    <w:rsid w:val="0090455C"/>
    <w:rsid w:val="009058EA"/>
    <w:rsid w:val="00906796"/>
    <w:rsid w:val="009067AF"/>
    <w:rsid w:val="009116C8"/>
    <w:rsid w:val="009135EB"/>
    <w:rsid w:val="0091363F"/>
    <w:rsid w:val="009139F0"/>
    <w:rsid w:val="00914390"/>
    <w:rsid w:val="00914FC4"/>
    <w:rsid w:val="00915B4F"/>
    <w:rsid w:val="009170B6"/>
    <w:rsid w:val="009175C6"/>
    <w:rsid w:val="00922429"/>
    <w:rsid w:val="009224FB"/>
    <w:rsid w:val="00923C7C"/>
    <w:rsid w:val="00923EBF"/>
    <w:rsid w:val="00924E52"/>
    <w:rsid w:val="00925A88"/>
    <w:rsid w:val="00926667"/>
    <w:rsid w:val="0092669E"/>
    <w:rsid w:val="0092677D"/>
    <w:rsid w:val="0092697C"/>
    <w:rsid w:val="00931F0F"/>
    <w:rsid w:val="009349E1"/>
    <w:rsid w:val="0093539C"/>
    <w:rsid w:val="0093560F"/>
    <w:rsid w:val="00940B82"/>
    <w:rsid w:val="00941561"/>
    <w:rsid w:val="00941D2A"/>
    <w:rsid w:val="009426E4"/>
    <w:rsid w:val="00942D20"/>
    <w:rsid w:val="00947993"/>
    <w:rsid w:val="009509DC"/>
    <w:rsid w:val="00950EB8"/>
    <w:rsid w:val="00957681"/>
    <w:rsid w:val="009601AB"/>
    <w:rsid w:val="00962CD2"/>
    <w:rsid w:val="009631D7"/>
    <w:rsid w:val="00964124"/>
    <w:rsid w:val="00965B16"/>
    <w:rsid w:val="0096696E"/>
    <w:rsid w:val="009700EA"/>
    <w:rsid w:val="00970409"/>
    <w:rsid w:val="00970740"/>
    <w:rsid w:val="00971574"/>
    <w:rsid w:val="00971F68"/>
    <w:rsid w:val="0097410F"/>
    <w:rsid w:val="009805E5"/>
    <w:rsid w:val="009820B2"/>
    <w:rsid w:val="00984123"/>
    <w:rsid w:val="0098432C"/>
    <w:rsid w:val="00986132"/>
    <w:rsid w:val="00991934"/>
    <w:rsid w:val="00993039"/>
    <w:rsid w:val="0099479A"/>
    <w:rsid w:val="0099481E"/>
    <w:rsid w:val="00995432"/>
    <w:rsid w:val="00996213"/>
    <w:rsid w:val="009964EA"/>
    <w:rsid w:val="00997EAC"/>
    <w:rsid w:val="009A0477"/>
    <w:rsid w:val="009A0A8E"/>
    <w:rsid w:val="009A0CE5"/>
    <w:rsid w:val="009A1CB6"/>
    <w:rsid w:val="009A2875"/>
    <w:rsid w:val="009A2ECB"/>
    <w:rsid w:val="009A3B46"/>
    <w:rsid w:val="009A3C14"/>
    <w:rsid w:val="009A519A"/>
    <w:rsid w:val="009A6191"/>
    <w:rsid w:val="009A6865"/>
    <w:rsid w:val="009A70DC"/>
    <w:rsid w:val="009A7E0D"/>
    <w:rsid w:val="009B09B1"/>
    <w:rsid w:val="009B177B"/>
    <w:rsid w:val="009B1804"/>
    <w:rsid w:val="009B1E13"/>
    <w:rsid w:val="009B2673"/>
    <w:rsid w:val="009B297E"/>
    <w:rsid w:val="009B2F0D"/>
    <w:rsid w:val="009B3A38"/>
    <w:rsid w:val="009B4114"/>
    <w:rsid w:val="009B43DC"/>
    <w:rsid w:val="009B5286"/>
    <w:rsid w:val="009B5F8C"/>
    <w:rsid w:val="009C2D58"/>
    <w:rsid w:val="009C3241"/>
    <w:rsid w:val="009C4750"/>
    <w:rsid w:val="009C4C7C"/>
    <w:rsid w:val="009C5657"/>
    <w:rsid w:val="009C6253"/>
    <w:rsid w:val="009C709F"/>
    <w:rsid w:val="009D1B70"/>
    <w:rsid w:val="009D342B"/>
    <w:rsid w:val="009D355E"/>
    <w:rsid w:val="009D7198"/>
    <w:rsid w:val="009D788A"/>
    <w:rsid w:val="009E1613"/>
    <w:rsid w:val="009E1819"/>
    <w:rsid w:val="009E378D"/>
    <w:rsid w:val="009E46DE"/>
    <w:rsid w:val="009E5A83"/>
    <w:rsid w:val="009E7CC6"/>
    <w:rsid w:val="009E7EBA"/>
    <w:rsid w:val="009F0798"/>
    <w:rsid w:val="009F0F35"/>
    <w:rsid w:val="009F3C6B"/>
    <w:rsid w:val="009F420C"/>
    <w:rsid w:val="009F5904"/>
    <w:rsid w:val="009F733B"/>
    <w:rsid w:val="009F7699"/>
    <w:rsid w:val="00A01BEA"/>
    <w:rsid w:val="00A01DA9"/>
    <w:rsid w:val="00A02566"/>
    <w:rsid w:val="00A029A5"/>
    <w:rsid w:val="00A045BB"/>
    <w:rsid w:val="00A058ED"/>
    <w:rsid w:val="00A063D9"/>
    <w:rsid w:val="00A07707"/>
    <w:rsid w:val="00A10A9E"/>
    <w:rsid w:val="00A12AFC"/>
    <w:rsid w:val="00A173D9"/>
    <w:rsid w:val="00A200D0"/>
    <w:rsid w:val="00A214F5"/>
    <w:rsid w:val="00A22D50"/>
    <w:rsid w:val="00A23B96"/>
    <w:rsid w:val="00A26116"/>
    <w:rsid w:val="00A26210"/>
    <w:rsid w:val="00A26971"/>
    <w:rsid w:val="00A270D8"/>
    <w:rsid w:val="00A30675"/>
    <w:rsid w:val="00A3404E"/>
    <w:rsid w:val="00A34966"/>
    <w:rsid w:val="00A36E11"/>
    <w:rsid w:val="00A36FD7"/>
    <w:rsid w:val="00A4065C"/>
    <w:rsid w:val="00A4206F"/>
    <w:rsid w:val="00A429CB"/>
    <w:rsid w:val="00A4357F"/>
    <w:rsid w:val="00A45632"/>
    <w:rsid w:val="00A4639F"/>
    <w:rsid w:val="00A4659B"/>
    <w:rsid w:val="00A477C1"/>
    <w:rsid w:val="00A51511"/>
    <w:rsid w:val="00A56CB2"/>
    <w:rsid w:val="00A601E7"/>
    <w:rsid w:val="00A6070F"/>
    <w:rsid w:val="00A60D5F"/>
    <w:rsid w:val="00A62A6E"/>
    <w:rsid w:val="00A62FDD"/>
    <w:rsid w:val="00A635B0"/>
    <w:rsid w:val="00A63BFE"/>
    <w:rsid w:val="00A64DA9"/>
    <w:rsid w:val="00A64FC9"/>
    <w:rsid w:val="00A66051"/>
    <w:rsid w:val="00A666DF"/>
    <w:rsid w:val="00A67E08"/>
    <w:rsid w:val="00A67E12"/>
    <w:rsid w:val="00A732F0"/>
    <w:rsid w:val="00A7340B"/>
    <w:rsid w:val="00A760BC"/>
    <w:rsid w:val="00A76EB6"/>
    <w:rsid w:val="00A802DA"/>
    <w:rsid w:val="00A812F0"/>
    <w:rsid w:val="00A827F2"/>
    <w:rsid w:val="00A83641"/>
    <w:rsid w:val="00A84D90"/>
    <w:rsid w:val="00A84E8A"/>
    <w:rsid w:val="00A854A9"/>
    <w:rsid w:val="00A85C78"/>
    <w:rsid w:val="00A87803"/>
    <w:rsid w:val="00A87D01"/>
    <w:rsid w:val="00A90437"/>
    <w:rsid w:val="00A92A58"/>
    <w:rsid w:val="00A94076"/>
    <w:rsid w:val="00A94A03"/>
    <w:rsid w:val="00A96F7A"/>
    <w:rsid w:val="00AA3699"/>
    <w:rsid w:val="00AA3E3F"/>
    <w:rsid w:val="00AA5687"/>
    <w:rsid w:val="00AA6FB6"/>
    <w:rsid w:val="00AA7D62"/>
    <w:rsid w:val="00AB0513"/>
    <w:rsid w:val="00AB3103"/>
    <w:rsid w:val="00AB3D2A"/>
    <w:rsid w:val="00AB3D76"/>
    <w:rsid w:val="00AB5904"/>
    <w:rsid w:val="00AB6878"/>
    <w:rsid w:val="00AC04D9"/>
    <w:rsid w:val="00AC0621"/>
    <w:rsid w:val="00AC0FB1"/>
    <w:rsid w:val="00AC2F27"/>
    <w:rsid w:val="00AC459B"/>
    <w:rsid w:val="00AC4CAC"/>
    <w:rsid w:val="00AD02F4"/>
    <w:rsid w:val="00AD2B65"/>
    <w:rsid w:val="00AD5E1D"/>
    <w:rsid w:val="00AD77F7"/>
    <w:rsid w:val="00AD7D6F"/>
    <w:rsid w:val="00AE04D9"/>
    <w:rsid w:val="00AE0567"/>
    <w:rsid w:val="00AE1AD2"/>
    <w:rsid w:val="00AE26C8"/>
    <w:rsid w:val="00AE3B7C"/>
    <w:rsid w:val="00AE4B3A"/>
    <w:rsid w:val="00AE5305"/>
    <w:rsid w:val="00AE6D49"/>
    <w:rsid w:val="00AE71FD"/>
    <w:rsid w:val="00AE77CF"/>
    <w:rsid w:val="00AF07D7"/>
    <w:rsid w:val="00AF172F"/>
    <w:rsid w:val="00AF4C32"/>
    <w:rsid w:val="00AF5926"/>
    <w:rsid w:val="00AF629F"/>
    <w:rsid w:val="00AF665C"/>
    <w:rsid w:val="00AF6BA6"/>
    <w:rsid w:val="00AF7A83"/>
    <w:rsid w:val="00B00D04"/>
    <w:rsid w:val="00B01347"/>
    <w:rsid w:val="00B01616"/>
    <w:rsid w:val="00B0280A"/>
    <w:rsid w:val="00B02BC5"/>
    <w:rsid w:val="00B03ABF"/>
    <w:rsid w:val="00B04285"/>
    <w:rsid w:val="00B0459B"/>
    <w:rsid w:val="00B062BF"/>
    <w:rsid w:val="00B11BA0"/>
    <w:rsid w:val="00B1246C"/>
    <w:rsid w:val="00B12FB7"/>
    <w:rsid w:val="00B1427E"/>
    <w:rsid w:val="00B14522"/>
    <w:rsid w:val="00B146B8"/>
    <w:rsid w:val="00B163AB"/>
    <w:rsid w:val="00B2073F"/>
    <w:rsid w:val="00B217E3"/>
    <w:rsid w:val="00B21BCF"/>
    <w:rsid w:val="00B22C15"/>
    <w:rsid w:val="00B242EC"/>
    <w:rsid w:val="00B24432"/>
    <w:rsid w:val="00B24A02"/>
    <w:rsid w:val="00B301E9"/>
    <w:rsid w:val="00B31C84"/>
    <w:rsid w:val="00B320CD"/>
    <w:rsid w:val="00B358E6"/>
    <w:rsid w:val="00B35CB5"/>
    <w:rsid w:val="00B35EB6"/>
    <w:rsid w:val="00B361E5"/>
    <w:rsid w:val="00B417BE"/>
    <w:rsid w:val="00B41A90"/>
    <w:rsid w:val="00B421E9"/>
    <w:rsid w:val="00B424EF"/>
    <w:rsid w:val="00B42A30"/>
    <w:rsid w:val="00B431C2"/>
    <w:rsid w:val="00B460DA"/>
    <w:rsid w:val="00B46C68"/>
    <w:rsid w:val="00B511AB"/>
    <w:rsid w:val="00B52384"/>
    <w:rsid w:val="00B54ABD"/>
    <w:rsid w:val="00B55D58"/>
    <w:rsid w:val="00B55DBF"/>
    <w:rsid w:val="00B57216"/>
    <w:rsid w:val="00B57E55"/>
    <w:rsid w:val="00B61673"/>
    <w:rsid w:val="00B6307D"/>
    <w:rsid w:val="00B644DA"/>
    <w:rsid w:val="00B708B0"/>
    <w:rsid w:val="00B7440C"/>
    <w:rsid w:val="00B76C54"/>
    <w:rsid w:val="00B77FDD"/>
    <w:rsid w:val="00B84F5D"/>
    <w:rsid w:val="00B913BB"/>
    <w:rsid w:val="00B932EC"/>
    <w:rsid w:val="00B954D9"/>
    <w:rsid w:val="00B95C42"/>
    <w:rsid w:val="00B95D6A"/>
    <w:rsid w:val="00B9648F"/>
    <w:rsid w:val="00B9761A"/>
    <w:rsid w:val="00B97DD2"/>
    <w:rsid w:val="00BA06A3"/>
    <w:rsid w:val="00BA095F"/>
    <w:rsid w:val="00BA0BD5"/>
    <w:rsid w:val="00BA1F3B"/>
    <w:rsid w:val="00BA2911"/>
    <w:rsid w:val="00BA298F"/>
    <w:rsid w:val="00BA4BC8"/>
    <w:rsid w:val="00BA58AF"/>
    <w:rsid w:val="00BA59EA"/>
    <w:rsid w:val="00BA5D19"/>
    <w:rsid w:val="00BA7123"/>
    <w:rsid w:val="00BB1048"/>
    <w:rsid w:val="00BB5097"/>
    <w:rsid w:val="00BB5E3D"/>
    <w:rsid w:val="00BB68E6"/>
    <w:rsid w:val="00BB7908"/>
    <w:rsid w:val="00BC3C46"/>
    <w:rsid w:val="00BC420B"/>
    <w:rsid w:val="00BC4734"/>
    <w:rsid w:val="00BC608B"/>
    <w:rsid w:val="00BC7445"/>
    <w:rsid w:val="00BD0F4F"/>
    <w:rsid w:val="00BD13E2"/>
    <w:rsid w:val="00BD5D38"/>
    <w:rsid w:val="00BD711D"/>
    <w:rsid w:val="00BE0128"/>
    <w:rsid w:val="00BE0CFB"/>
    <w:rsid w:val="00BE0D25"/>
    <w:rsid w:val="00BE1509"/>
    <w:rsid w:val="00BE232E"/>
    <w:rsid w:val="00BE70F1"/>
    <w:rsid w:val="00BE75CA"/>
    <w:rsid w:val="00BF070E"/>
    <w:rsid w:val="00BF0A1A"/>
    <w:rsid w:val="00BF2724"/>
    <w:rsid w:val="00BF4732"/>
    <w:rsid w:val="00BF54ED"/>
    <w:rsid w:val="00BF685D"/>
    <w:rsid w:val="00BF703E"/>
    <w:rsid w:val="00BF788A"/>
    <w:rsid w:val="00BF7A5E"/>
    <w:rsid w:val="00C0013F"/>
    <w:rsid w:val="00C02FF5"/>
    <w:rsid w:val="00C035C6"/>
    <w:rsid w:val="00C03969"/>
    <w:rsid w:val="00C0441F"/>
    <w:rsid w:val="00C06CF0"/>
    <w:rsid w:val="00C10316"/>
    <w:rsid w:val="00C10E7A"/>
    <w:rsid w:val="00C10FAB"/>
    <w:rsid w:val="00C130AB"/>
    <w:rsid w:val="00C132FC"/>
    <w:rsid w:val="00C1361D"/>
    <w:rsid w:val="00C14C7E"/>
    <w:rsid w:val="00C157B5"/>
    <w:rsid w:val="00C15F34"/>
    <w:rsid w:val="00C23BBF"/>
    <w:rsid w:val="00C248A9"/>
    <w:rsid w:val="00C26B14"/>
    <w:rsid w:val="00C26B19"/>
    <w:rsid w:val="00C26FDD"/>
    <w:rsid w:val="00C2764A"/>
    <w:rsid w:val="00C30833"/>
    <w:rsid w:val="00C30D6F"/>
    <w:rsid w:val="00C315BB"/>
    <w:rsid w:val="00C34AE3"/>
    <w:rsid w:val="00C35E06"/>
    <w:rsid w:val="00C368B2"/>
    <w:rsid w:val="00C42BCB"/>
    <w:rsid w:val="00C42EC9"/>
    <w:rsid w:val="00C43EBD"/>
    <w:rsid w:val="00C450E2"/>
    <w:rsid w:val="00C45C48"/>
    <w:rsid w:val="00C46D8D"/>
    <w:rsid w:val="00C471EF"/>
    <w:rsid w:val="00C474DB"/>
    <w:rsid w:val="00C503A6"/>
    <w:rsid w:val="00C52BA5"/>
    <w:rsid w:val="00C557DD"/>
    <w:rsid w:val="00C56C38"/>
    <w:rsid w:val="00C56D1E"/>
    <w:rsid w:val="00C61044"/>
    <w:rsid w:val="00C62B06"/>
    <w:rsid w:val="00C72927"/>
    <w:rsid w:val="00C73A8E"/>
    <w:rsid w:val="00C74535"/>
    <w:rsid w:val="00C758C7"/>
    <w:rsid w:val="00C75C77"/>
    <w:rsid w:val="00C767B7"/>
    <w:rsid w:val="00C768CA"/>
    <w:rsid w:val="00C76F78"/>
    <w:rsid w:val="00C77497"/>
    <w:rsid w:val="00C80763"/>
    <w:rsid w:val="00C8224A"/>
    <w:rsid w:val="00C83641"/>
    <w:rsid w:val="00C858B5"/>
    <w:rsid w:val="00C85DB0"/>
    <w:rsid w:val="00C86048"/>
    <w:rsid w:val="00C90292"/>
    <w:rsid w:val="00C91200"/>
    <w:rsid w:val="00CA0CDC"/>
    <w:rsid w:val="00CA278F"/>
    <w:rsid w:val="00CA49AD"/>
    <w:rsid w:val="00CA59BC"/>
    <w:rsid w:val="00CA66B4"/>
    <w:rsid w:val="00CA69E1"/>
    <w:rsid w:val="00CA6E8A"/>
    <w:rsid w:val="00CB039C"/>
    <w:rsid w:val="00CB1951"/>
    <w:rsid w:val="00CB1D8A"/>
    <w:rsid w:val="00CB4A06"/>
    <w:rsid w:val="00CB5089"/>
    <w:rsid w:val="00CB7147"/>
    <w:rsid w:val="00CC278F"/>
    <w:rsid w:val="00CC36AE"/>
    <w:rsid w:val="00CC4A7F"/>
    <w:rsid w:val="00CD073A"/>
    <w:rsid w:val="00CD0D11"/>
    <w:rsid w:val="00CD1548"/>
    <w:rsid w:val="00CD2D26"/>
    <w:rsid w:val="00CD2D2C"/>
    <w:rsid w:val="00CD4F0B"/>
    <w:rsid w:val="00CD724D"/>
    <w:rsid w:val="00CE0940"/>
    <w:rsid w:val="00CE2806"/>
    <w:rsid w:val="00CE2CE7"/>
    <w:rsid w:val="00CE3BF6"/>
    <w:rsid w:val="00CE441B"/>
    <w:rsid w:val="00CE5065"/>
    <w:rsid w:val="00CE555A"/>
    <w:rsid w:val="00CE62E0"/>
    <w:rsid w:val="00CE68CC"/>
    <w:rsid w:val="00CE72E5"/>
    <w:rsid w:val="00CE747C"/>
    <w:rsid w:val="00CF02A7"/>
    <w:rsid w:val="00CF0D3F"/>
    <w:rsid w:val="00CF122C"/>
    <w:rsid w:val="00CF1D14"/>
    <w:rsid w:val="00CF77A7"/>
    <w:rsid w:val="00D00959"/>
    <w:rsid w:val="00D017FF"/>
    <w:rsid w:val="00D01B4B"/>
    <w:rsid w:val="00D05C67"/>
    <w:rsid w:val="00D10012"/>
    <w:rsid w:val="00D10701"/>
    <w:rsid w:val="00D11C34"/>
    <w:rsid w:val="00D12404"/>
    <w:rsid w:val="00D13899"/>
    <w:rsid w:val="00D209AA"/>
    <w:rsid w:val="00D22FD6"/>
    <w:rsid w:val="00D23189"/>
    <w:rsid w:val="00D23762"/>
    <w:rsid w:val="00D24702"/>
    <w:rsid w:val="00D2496B"/>
    <w:rsid w:val="00D265BB"/>
    <w:rsid w:val="00D269FF"/>
    <w:rsid w:val="00D27259"/>
    <w:rsid w:val="00D273FE"/>
    <w:rsid w:val="00D27BD8"/>
    <w:rsid w:val="00D30591"/>
    <w:rsid w:val="00D32B27"/>
    <w:rsid w:val="00D35537"/>
    <w:rsid w:val="00D36D50"/>
    <w:rsid w:val="00D40016"/>
    <w:rsid w:val="00D401FB"/>
    <w:rsid w:val="00D402CD"/>
    <w:rsid w:val="00D41F15"/>
    <w:rsid w:val="00D4392F"/>
    <w:rsid w:val="00D458BC"/>
    <w:rsid w:val="00D45F89"/>
    <w:rsid w:val="00D46CB0"/>
    <w:rsid w:val="00D50253"/>
    <w:rsid w:val="00D52805"/>
    <w:rsid w:val="00D53149"/>
    <w:rsid w:val="00D56CA4"/>
    <w:rsid w:val="00D5731E"/>
    <w:rsid w:val="00D62068"/>
    <w:rsid w:val="00D63E2A"/>
    <w:rsid w:val="00D64F10"/>
    <w:rsid w:val="00D65116"/>
    <w:rsid w:val="00D6621A"/>
    <w:rsid w:val="00D6622F"/>
    <w:rsid w:val="00D662E7"/>
    <w:rsid w:val="00D7284F"/>
    <w:rsid w:val="00D72E9F"/>
    <w:rsid w:val="00D730F4"/>
    <w:rsid w:val="00D73CDB"/>
    <w:rsid w:val="00D742B6"/>
    <w:rsid w:val="00D74327"/>
    <w:rsid w:val="00D74AC4"/>
    <w:rsid w:val="00D75EC7"/>
    <w:rsid w:val="00D76321"/>
    <w:rsid w:val="00D7650F"/>
    <w:rsid w:val="00D7787E"/>
    <w:rsid w:val="00D82208"/>
    <w:rsid w:val="00D82881"/>
    <w:rsid w:val="00D84BA7"/>
    <w:rsid w:val="00D867E3"/>
    <w:rsid w:val="00D86B1B"/>
    <w:rsid w:val="00D92558"/>
    <w:rsid w:val="00D940FC"/>
    <w:rsid w:val="00D94C2E"/>
    <w:rsid w:val="00D95131"/>
    <w:rsid w:val="00D965DD"/>
    <w:rsid w:val="00DA149A"/>
    <w:rsid w:val="00DA2387"/>
    <w:rsid w:val="00DA3B2D"/>
    <w:rsid w:val="00DA4013"/>
    <w:rsid w:val="00DA4FE2"/>
    <w:rsid w:val="00DA51BE"/>
    <w:rsid w:val="00DA55B0"/>
    <w:rsid w:val="00DB0213"/>
    <w:rsid w:val="00DB1380"/>
    <w:rsid w:val="00DB21AA"/>
    <w:rsid w:val="00DC0926"/>
    <w:rsid w:val="00DC0C9F"/>
    <w:rsid w:val="00DC0F45"/>
    <w:rsid w:val="00DC58B3"/>
    <w:rsid w:val="00DC62AE"/>
    <w:rsid w:val="00DC70DF"/>
    <w:rsid w:val="00DC792B"/>
    <w:rsid w:val="00DD1877"/>
    <w:rsid w:val="00DD1D68"/>
    <w:rsid w:val="00DD2E93"/>
    <w:rsid w:val="00DD36D2"/>
    <w:rsid w:val="00DD58F1"/>
    <w:rsid w:val="00DD79E7"/>
    <w:rsid w:val="00DD7DD7"/>
    <w:rsid w:val="00DE0A6C"/>
    <w:rsid w:val="00DE2C93"/>
    <w:rsid w:val="00DF172B"/>
    <w:rsid w:val="00DF3940"/>
    <w:rsid w:val="00DF3E03"/>
    <w:rsid w:val="00DF3F7E"/>
    <w:rsid w:val="00DF45C8"/>
    <w:rsid w:val="00DF766A"/>
    <w:rsid w:val="00E0044E"/>
    <w:rsid w:val="00E013EC"/>
    <w:rsid w:val="00E01504"/>
    <w:rsid w:val="00E024C9"/>
    <w:rsid w:val="00E04A99"/>
    <w:rsid w:val="00E07A41"/>
    <w:rsid w:val="00E101E9"/>
    <w:rsid w:val="00E1078D"/>
    <w:rsid w:val="00E12CD8"/>
    <w:rsid w:val="00E12E60"/>
    <w:rsid w:val="00E1348F"/>
    <w:rsid w:val="00E13BB1"/>
    <w:rsid w:val="00E1414A"/>
    <w:rsid w:val="00E144C6"/>
    <w:rsid w:val="00E15682"/>
    <w:rsid w:val="00E170A7"/>
    <w:rsid w:val="00E171F2"/>
    <w:rsid w:val="00E17456"/>
    <w:rsid w:val="00E24D54"/>
    <w:rsid w:val="00E2505F"/>
    <w:rsid w:val="00E279EF"/>
    <w:rsid w:val="00E27D9C"/>
    <w:rsid w:val="00E27E44"/>
    <w:rsid w:val="00E30A18"/>
    <w:rsid w:val="00E30B54"/>
    <w:rsid w:val="00E30EAA"/>
    <w:rsid w:val="00E342C6"/>
    <w:rsid w:val="00E35C5E"/>
    <w:rsid w:val="00E36630"/>
    <w:rsid w:val="00E379C7"/>
    <w:rsid w:val="00E37A76"/>
    <w:rsid w:val="00E41905"/>
    <w:rsid w:val="00E42AE5"/>
    <w:rsid w:val="00E44D51"/>
    <w:rsid w:val="00E454CC"/>
    <w:rsid w:val="00E45688"/>
    <w:rsid w:val="00E45DBE"/>
    <w:rsid w:val="00E45DF1"/>
    <w:rsid w:val="00E50E68"/>
    <w:rsid w:val="00E55C8E"/>
    <w:rsid w:val="00E565A7"/>
    <w:rsid w:val="00E60F8D"/>
    <w:rsid w:val="00E6206F"/>
    <w:rsid w:val="00E6280B"/>
    <w:rsid w:val="00E641BD"/>
    <w:rsid w:val="00E642BC"/>
    <w:rsid w:val="00E659C1"/>
    <w:rsid w:val="00E677D5"/>
    <w:rsid w:val="00E708D2"/>
    <w:rsid w:val="00E72F92"/>
    <w:rsid w:val="00E73A8F"/>
    <w:rsid w:val="00E7492A"/>
    <w:rsid w:val="00E75732"/>
    <w:rsid w:val="00E768C9"/>
    <w:rsid w:val="00E810A5"/>
    <w:rsid w:val="00E82959"/>
    <w:rsid w:val="00E83C73"/>
    <w:rsid w:val="00E84185"/>
    <w:rsid w:val="00E84544"/>
    <w:rsid w:val="00E8511E"/>
    <w:rsid w:val="00E85261"/>
    <w:rsid w:val="00E859B4"/>
    <w:rsid w:val="00E86145"/>
    <w:rsid w:val="00E86F94"/>
    <w:rsid w:val="00E87F61"/>
    <w:rsid w:val="00E91633"/>
    <w:rsid w:val="00E9789F"/>
    <w:rsid w:val="00EA0042"/>
    <w:rsid w:val="00EA31D0"/>
    <w:rsid w:val="00EA412D"/>
    <w:rsid w:val="00EA468E"/>
    <w:rsid w:val="00EA7E00"/>
    <w:rsid w:val="00EB0DF8"/>
    <w:rsid w:val="00EB2424"/>
    <w:rsid w:val="00EB4988"/>
    <w:rsid w:val="00EB5359"/>
    <w:rsid w:val="00EB65ED"/>
    <w:rsid w:val="00EB7655"/>
    <w:rsid w:val="00EC4700"/>
    <w:rsid w:val="00EC4B11"/>
    <w:rsid w:val="00EC59A9"/>
    <w:rsid w:val="00EC5B6F"/>
    <w:rsid w:val="00EC6A96"/>
    <w:rsid w:val="00EC6D35"/>
    <w:rsid w:val="00ED0F08"/>
    <w:rsid w:val="00ED3A79"/>
    <w:rsid w:val="00ED5B0B"/>
    <w:rsid w:val="00EE05EC"/>
    <w:rsid w:val="00EE245F"/>
    <w:rsid w:val="00EE60C9"/>
    <w:rsid w:val="00EF1BB3"/>
    <w:rsid w:val="00EF2472"/>
    <w:rsid w:val="00EF2880"/>
    <w:rsid w:val="00EF28A6"/>
    <w:rsid w:val="00EF530E"/>
    <w:rsid w:val="00EF5B91"/>
    <w:rsid w:val="00EF77AD"/>
    <w:rsid w:val="00F005CD"/>
    <w:rsid w:val="00F029DC"/>
    <w:rsid w:val="00F0330A"/>
    <w:rsid w:val="00F03EA4"/>
    <w:rsid w:val="00F0422E"/>
    <w:rsid w:val="00F042F2"/>
    <w:rsid w:val="00F04EF5"/>
    <w:rsid w:val="00F058DF"/>
    <w:rsid w:val="00F06329"/>
    <w:rsid w:val="00F06CAC"/>
    <w:rsid w:val="00F07D2C"/>
    <w:rsid w:val="00F07D80"/>
    <w:rsid w:val="00F11371"/>
    <w:rsid w:val="00F1188D"/>
    <w:rsid w:val="00F11D03"/>
    <w:rsid w:val="00F14E6F"/>
    <w:rsid w:val="00F1501D"/>
    <w:rsid w:val="00F1521E"/>
    <w:rsid w:val="00F154CB"/>
    <w:rsid w:val="00F16910"/>
    <w:rsid w:val="00F20C4D"/>
    <w:rsid w:val="00F2237E"/>
    <w:rsid w:val="00F22EC0"/>
    <w:rsid w:val="00F258CC"/>
    <w:rsid w:val="00F26355"/>
    <w:rsid w:val="00F276B1"/>
    <w:rsid w:val="00F31175"/>
    <w:rsid w:val="00F32D4C"/>
    <w:rsid w:val="00F32EA9"/>
    <w:rsid w:val="00F3734C"/>
    <w:rsid w:val="00F40299"/>
    <w:rsid w:val="00F42C45"/>
    <w:rsid w:val="00F43056"/>
    <w:rsid w:val="00F445B8"/>
    <w:rsid w:val="00F44EE0"/>
    <w:rsid w:val="00F45190"/>
    <w:rsid w:val="00F4538C"/>
    <w:rsid w:val="00F4610D"/>
    <w:rsid w:val="00F46777"/>
    <w:rsid w:val="00F475C5"/>
    <w:rsid w:val="00F47A74"/>
    <w:rsid w:val="00F47D13"/>
    <w:rsid w:val="00F47EFE"/>
    <w:rsid w:val="00F51E88"/>
    <w:rsid w:val="00F52254"/>
    <w:rsid w:val="00F53DB5"/>
    <w:rsid w:val="00F53E82"/>
    <w:rsid w:val="00F54A98"/>
    <w:rsid w:val="00F54AB7"/>
    <w:rsid w:val="00F5570B"/>
    <w:rsid w:val="00F55FCC"/>
    <w:rsid w:val="00F564F5"/>
    <w:rsid w:val="00F573E0"/>
    <w:rsid w:val="00F60D18"/>
    <w:rsid w:val="00F624D3"/>
    <w:rsid w:val="00F6276B"/>
    <w:rsid w:val="00F635FC"/>
    <w:rsid w:val="00F63788"/>
    <w:rsid w:val="00F63801"/>
    <w:rsid w:val="00F63C39"/>
    <w:rsid w:val="00F66608"/>
    <w:rsid w:val="00F66F6A"/>
    <w:rsid w:val="00F67827"/>
    <w:rsid w:val="00F71429"/>
    <w:rsid w:val="00F733D8"/>
    <w:rsid w:val="00F73FDA"/>
    <w:rsid w:val="00F743EA"/>
    <w:rsid w:val="00F74919"/>
    <w:rsid w:val="00F75924"/>
    <w:rsid w:val="00F77BBC"/>
    <w:rsid w:val="00F77ED4"/>
    <w:rsid w:val="00F8076D"/>
    <w:rsid w:val="00F83CC9"/>
    <w:rsid w:val="00F8479A"/>
    <w:rsid w:val="00F86D76"/>
    <w:rsid w:val="00F904AA"/>
    <w:rsid w:val="00F9186B"/>
    <w:rsid w:val="00F91FC7"/>
    <w:rsid w:val="00F93659"/>
    <w:rsid w:val="00F93C2C"/>
    <w:rsid w:val="00F96474"/>
    <w:rsid w:val="00F9696C"/>
    <w:rsid w:val="00F970DD"/>
    <w:rsid w:val="00F97A17"/>
    <w:rsid w:val="00FA0179"/>
    <w:rsid w:val="00FA2D22"/>
    <w:rsid w:val="00FA3019"/>
    <w:rsid w:val="00FA64BC"/>
    <w:rsid w:val="00FA77F3"/>
    <w:rsid w:val="00FB1010"/>
    <w:rsid w:val="00FB1218"/>
    <w:rsid w:val="00FB2CC6"/>
    <w:rsid w:val="00FB2F0A"/>
    <w:rsid w:val="00FB3511"/>
    <w:rsid w:val="00FB39C2"/>
    <w:rsid w:val="00FB5362"/>
    <w:rsid w:val="00FB7F3F"/>
    <w:rsid w:val="00FC06D4"/>
    <w:rsid w:val="00FC5E24"/>
    <w:rsid w:val="00FC68C1"/>
    <w:rsid w:val="00FD0770"/>
    <w:rsid w:val="00FD0D9C"/>
    <w:rsid w:val="00FD146E"/>
    <w:rsid w:val="00FD4E49"/>
    <w:rsid w:val="00FD5705"/>
    <w:rsid w:val="00FD6A89"/>
    <w:rsid w:val="00FD6D07"/>
    <w:rsid w:val="00FE0FBE"/>
    <w:rsid w:val="00FE0FF8"/>
    <w:rsid w:val="00FE19D6"/>
    <w:rsid w:val="00FE1E71"/>
    <w:rsid w:val="00FE4786"/>
    <w:rsid w:val="00FE4A5C"/>
    <w:rsid w:val="00FE52C8"/>
    <w:rsid w:val="00FE7A49"/>
    <w:rsid w:val="00FF2AEC"/>
    <w:rsid w:val="00FF47E4"/>
    <w:rsid w:val="00FF4AFE"/>
    <w:rsid w:val="00FF7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itle" w:uiPriority="99" w:qFormat="1"/>
    <w:lsdException w:name="Subtitle" w:qFormat="1"/>
    <w:lsdException w:name="Body Text 2" w:uiPriority="99"/>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72D"/>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4">
    <w:name w:val="heading 4"/>
    <w:basedOn w:val="Normal"/>
    <w:next w:val="Normal"/>
    <w:link w:val="Titlu4Caracter"/>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rPr>
  </w:style>
  <w:style w:type="paragraph" w:styleId="Titlu5">
    <w:name w:val="heading 5"/>
    <w:basedOn w:val="Normal"/>
    <w:next w:val="Normal"/>
    <w:link w:val="Titlu5Caracter"/>
    <w:qFormat/>
    <w:rsid w:val="00FE0FBE"/>
    <w:pPr>
      <w:spacing w:before="240" w:after="60"/>
      <w:outlineLvl w:val="4"/>
    </w:pPr>
    <w:rPr>
      <w:b/>
      <w:bCs/>
      <w:i/>
      <w:iCs/>
      <w:sz w:val="26"/>
      <w:szCs w:val="26"/>
      <w:lang/>
    </w:rPr>
  </w:style>
  <w:style w:type="paragraph" w:styleId="Titlu6">
    <w:name w:val="heading 6"/>
    <w:basedOn w:val="Normal"/>
    <w:next w:val="Normal"/>
    <w:link w:val="Titlu6Caracter"/>
    <w:qFormat/>
    <w:rsid w:val="00FE0FBE"/>
    <w:pPr>
      <w:spacing w:before="240" w:after="60"/>
      <w:outlineLvl w:val="5"/>
    </w:pPr>
    <w:rPr>
      <w:b/>
      <w:bCs/>
      <w:sz w:val="22"/>
      <w:szCs w:val="22"/>
      <w:lang/>
    </w:rPr>
  </w:style>
  <w:style w:type="paragraph" w:styleId="Titlu7">
    <w:name w:val="heading 7"/>
    <w:basedOn w:val="Normal"/>
    <w:next w:val="Normal"/>
    <w:qFormat/>
    <w:rsid w:val="00FE0FBE"/>
    <w:pPr>
      <w:spacing w:before="240" w:after="60"/>
      <w:outlineLvl w:val="6"/>
    </w:pPr>
    <w:rPr>
      <w:lang w:val="en-US" w:eastAsia="en-US"/>
    </w:rPr>
  </w:style>
  <w:style w:type="paragraph" w:styleId="Titlu8">
    <w:name w:val="heading 8"/>
    <w:basedOn w:val="Normal"/>
    <w:next w:val="Normal"/>
    <w:qFormat/>
    <w:rsid w:val="00FE0FBE"/>
    <w:pPr>
      <w:spacing w:before="240" w:after="60"/>
      <w:outlineLvl w:val="7"/>
    </w:pPr>
    <w:rPr>
      <w:i/>
      <w:iCs/>
      <w:lang w:val="en-US" w:eastAsia="en-US"/>
    </w:rPr>
  </w:style>
  <w:style w:type="paragraph" w:styleId="Titlu9">
    <w:name w:val="heading 9"/>
    <w:basedOn w:val="Normal"/>
    <w:next w:val="Normal"/>
    <w:link w:val="Titlu9Caracter"/>
    <w:uiPriority w:val="9"/>
    <w:qFormat/>
    <w:rsid w:val="00FE0FBE"/>
    <w:pPr>
      <w:spacing w:before="240" w:after="60"/>
      <w:outlineLvl w:val="8"/>
    </w:pPr>
    <w:rPr>
      <w:rFonts w:ascii="Arial" w:hAnsi="Arial"/>
      <w:sz w:val="22"/>
      <w:szCs w:val="22"/>
      <w:lang/>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uiPriority w:val="99"/>
    <w:semiHidden/>
  </w:style>
  <w:style w:type="table" w:styleId="Tabelgril">
    <w:name w:val="Tabel grilă"/>
    <w:basedOn w:val="TabelNormal"/>
    <w:rsid w:val="00FE0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sol">
    <w:name w:val="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FE0FBE"/>
    <w:pPr>
      <w:overflowPunct w:val="0"/>
      <w:autoSpaceDE w:val="0"/>
      <w:autoSpaceDN w:val="0"/>
      <w:adjustRightInd w:val="0"/>
      <w:textAlignment w:val="baseline"/>
    </w:pPr>
    <w:rPr>
      <w:szCs w:val="20"/>
      <w:lang w:val="en-US" w:eastAsia="en-US"/>
    </w:rPr>
  </w:style>
  <w:style w:type="paragraph" w:styleId="Corptext">
    <w:name w:val="Body Text"/>
    <w:basedOn w:val="Normal"/>
    <w:rsid w:val="00FE0FBE"/>
    <w:pPr>
      <w:overflowPunct w:val="0"/>
      <w:autoSpaceDE w:val="0"/>
      <w:autoSpaceDN w:val="0"/>
      <w:adjustRightInd w:val="0"/>
      <w:jc w:val="both"/>
      <w:textAlignment w:val="baseline"/>
    </w:pPr>
    <w:rPr>
      <w:szCs w:val="20"/>
      <w:lang w:val="en-US" w:eastAsia="en-US"/>
    </w:rPr>
  </w:style>
  <w:style w:type="paragraph" w:styleId="Corptext2">
    <w:name w:val="Body Text 2"/>
    <w:basedOn w:val="Normal"/>
    <w:link w:val="Corptext2Caracter"/>
    <w:uiPriority w:val="99"/>
    <w:rsid w:val="00FE0FBE"/>
    <w:pPr>
      <w:spacing w:after="120" w:line="480" w:lineRule="auto"/>
    </w:pPr>
    <w:rPr>
      <w:lang/>
    </w:r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uiPriority w:val="99"/>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E0FBE"/>
    <w:pPr>
      <w:tabs>
        <w:tab w:val="center" w:pos="4320"/>
        <w:tab w:val="right" w:pos="8640"/>
      </w:tabs>
    </w:pPr>
    <w:rPr>
      <w:lang w:val="en-US" w:eastAsia="en-US"/>
    </w:rPr>
  </w:style>
  <w:style w:type="character" w:styleId="Hyperlink">
    <w:name w:val="Hyperlink"/>
    <w:uiPriority w:val="99"/>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link w:val="TextnBalonCaracter"/>
    <w:rsid w:val="00FE0FBE"/>
    <w:rPr>
      <w:rFonts w:ascii="Tahoma" w:hAnsi="Tahoma"/>
      <w:sz w:val="16"/>
      <w:szCs w:val="16"/>
      <w:lang w:val="en-US" w:eastAsia="en-US"/>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lang/>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uiPriority w:val="99"/>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0">
    <w:name w:val="NORMAL"/>
    <w:rsid w:val="00FE0FBE"/>
    <w:pPr>
      <w:spacing w:line="360" w:lineRule="auto"/>
      <w:ind w:left="965"/>
      <w:jc w:val="both"/>
    </w:pPr>
    <w:rPr>
      <w:rFonts w:ascii="Arial" w:hAnsi="Arial"/>
      <w:sz w:val="24"/>
      <w:lang w:val="en-GB"/>
    </w:rPr>
  </w:style>
  <w:style w:type="paragraph" w:customStyle="1" w:styleId="CharChar1CaracterCaracter">
    <w:name w:val=" 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 Caracter Caracter"/>
    <w:basedOn w:val="Normal"/>
    <w:rsid w:val="00FE0FBE"/>
    <w:rPr>
      <w:lang w:val="pl-PL" w:eastAsia="pl-PL"/>
    </w:rPr>
  </w:style>
  <w:style w:type="paragraph" w:customStyle="1" w:styleId="CharChar1CaracterCaracterCharCharCaracterCaracterCharCharCaracterCaracter">
    <w:name w:val=" 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 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link w:val="Titlu1"/>
    <w:rsid w:val="00FE0FBE"/>
    <w:rPr>
      <w:b/>
      <w:color w:val="000080"/>
      <w:sz w:val="32"/>
      <w:lang w:val="ro-RO" w:eastAsia="ro-RO" w:bidi="ar-SA"/>
    </w:rPr>
  </w:style>
  <w:style w:type="paragraph" w:styleId="Textnotdesubsol">
    <w:name w:val="footnote text"/>
    <w:basedOn w:val="Normal"/>
    <w:semiHidden/>
    <w:rsid w:val="00FE0FBE"/>
    <w:rPr>
      <w:sz w:val="20"/>
      <w:szCs w:val="20"/>
      <w:lang w:val="en-US" w:eastAsia="en-US"/>
    </w:rPr>
  </w:style>
  <w:style w:type="character" w:styleId="Referinnotdesubsol">
    <w:name w:val="footnote reference"/>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 Caracter Caracter1"/>
    <w:basedOn w:val="Normal"/>
    <w:rsid w:val="00FE0FBE"/>
    <w:rPr>
      <w:lang w:val="pl-PL" w:eastAsia="pl-PL"/>
    </w:rPr>
  </w:style>
  <w:style w:type="paragraph" w:customStyle="1" w:styleId="CharCharCharCharCharChar">
    <w:name w:val=" Char Char Char Char Char Char"/>
    <w:basedOn w:val="Normal"/>
    <w:rsid w:val="00FE0FBE"/>
    <w:rPr>
      <w:lang w:val="pl-PL" w:eastAsia="pl-PL"/>
    </w:rPr>
  </w:style>
  <w:style w:type="paragraph" w:customStyle="1" w:styleId="CharCharCaracterCaracter">
    <w:name w:val=" 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ph">
    <w:name w:val="List Paragraph"/>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qFormat/>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 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 Caracter"/>
    <w:basedOn w:val="Normal"/>
    <w:rsid w:val="00FE0FBE"/>
    <w:rPr>
      <w:lang w:val="pl-PL" w:eastAsia="pl-PL"/>
    </w:rPr>
  </w:style>
  <w:style w:type="paragraph" w:customStyle="1" w:styleId="CaracterCaracterCaracterCaracterCaracterCaracterChar">
    <w:name w:val=" 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NoSpacing">
    <w:name w:val="No Spacing"/>
    <w:qFormat/>
    <w:rsid w:val="00FE0FBE"/>
    <w:pPr>
      <w:ind w:left="567" w:right="567"/>
    </w:pPr>
    <w:rPr>
      <w:rFonts w:ascii="Calibri" w:eastAsia="Calibri" w:hAnsi="Calibri"/>
      <w:sz w:val="22"/>
      <w:szCs w:val="22"/>
      <w:lang w:val="ro-RO"/>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uiPriority w:val="99"/>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qFormat/>
    <w:rsid w:val="00FE0FBE"/>
    <w:rPr>
      <w:i/>
      <w:iCs/>
    </w:rPr>
  </w:style>
  <w:style w:type="paragraph" w:customStyle="1" w:styleId="CharCharCaracterCaracterCaracterCaracterCharCharCharCharCharCharCaracterCaracterCharCharCaracterCaracterCharCharCaracterCaracterCharCharCaracterCaracter">
    <w:name w:val=" 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 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uiPriority w:val="99"/>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 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FE0FBE"/>
    <w:rPr>
      <w:color w:val="000080"/>
      <w:sz w:val="32"/>
      <w:lang w:val="en-US" w:eastAsia="ro-RO" w:bidi="ar-SA"/>
    </w:rPr>
  </w:style>
  <w:style w:type="character" w:customStyle="1" w:styleId="Titlu3Caracter">
    <w:name w:val="Titlu 3 Caracter"/>
    <w:link w:val="Titlu3"/>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lang/>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lang/>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basedOn w:val="Bodytext2"/>
    <w:rsid w:val="00F71429"/>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basedOn w:val="Bodytext2"/>
    <w:rsid w:val="00F71429"/>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lang/>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rsid w:val="00F71429"/>
    <w:pPr>
      <w:shd w:val="clear" w:color="auto" w:fill="FFFFFF"/>
      <w:spacing w:before="5760" w:after="780" w:line="234" w:lineRule="exact"/>
      <w:ind w:hanging="760"/>
      <w:jc w:val="right"/>
    </w:pPr>
    <w:rPr>
      <w:sz w:val="18"/>
      <w:szCs w:val="18"/>
      <w:lang/>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styleId="Listparagraf">
    <w:name w:val="List Paragraph"/>
    <w:aliases w:val="Normal bullet 2,List Paragraph1,List1,Forth level,Akapit z listą BS,Outlines a.b.c.,List_Paragraph,Multilevel para_II,Akapit z lista BS,body 2,List Paragraph11,Listă colorată - Accentuare 11,Bullet,Citation List,Header bold,bullets,lp1,b"/>
    <w:basedOn w:val="Normal"/>
    <w:link w:val="ListparagrafCaracter"/>
    <w:uiPriority w:val="34"/>
    <w:qFormat/>
    <w:rsid w:val="00AF629F"/>
    <w:pPr>
      <w:ind w:left="720"/>
    </w:pPr>
  </w:style>
  <w:style w:type="paragraph" w:customStyle="1" w:styleId="Default">
    <w:name w:val="Default"/>
    <w:rsid w:val="00371CBE"/>
    <w:pPr>
      <w:autoSpaceDE w:val="0"/>
      <w:autoSpaceDN w:val="0"/>
      <w:adjustRightInd w:val="0"/>
    </w:pPr>
    <w:rPr>
      <w:color w:val="000000"/>
      <w:sz w:val="24"/>
      <w:szCs w:val="24"/>
    </w:rPr>
  </w:style>
  <w:style w:type="character" w:customStyle="1" w:styleId="Titlu5Caracter">
    <w:name w:val="Titlu 5 Caracter"/>
    <w:link w:val="Titlu5"/>
    <w:rsid w:val="008B4207"/>
    <w:rPr>
      <w:b/>
      <w:bCs/>
      <w:i/>
      <w:iCs/>
      <w:sz w:val="26"/>
      <w:szCs w:val="26"/>
    </w:rPr>
  </w:style>
  <w:style w:type="character" w:customStyle="1" w:styleId="Titlu6Caracter">
    <w:name w:val="Titlu 6 Caracter"/>
    <w:link w:val="Titlu6"/>
    <w:rsid w:val="008B4207"/>
    <w:rPr>
      <w:b/>
      <w:bCs/>
      <w:sz w:val="22"/>
      <w:szCs w:val="22"/>
    </w:rPr>
  </w:style>
  <w:style w:type="character" w:customStyle="1" w:styleId="Titlu4Caracter">
    <w:name w:val="Titlu 4 Caracter"/>
    <w:link w:val="Titlu4"/>
    <w:rsid w:val="008B4207"/>
    <w:rPr>
      <w:rFonts w:ascii="Arial" w:hAnsi="Arial" w:cs="Arial"/>
      <w:b/>
      <w:bCs/>
      <w:sz w:val="24"/>
      <w:lang w:val="en-GB"/>
    </w:rPr>
  </w:style>
  <w:style w:type="character" w:customStyle="1" w:styleId="Titlu9Caracter">
    <w:name w:val="Titlu 9 Caracter"/>
    <w:link w:val="Titlu9"/>
    <w:uiPriority w:val="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Bodytext0">
    <w:name w:val="Body text"/>
    <w:basedOn w:val="Normal"/>
    <w:rsid w:val="00057BF7"/>
    <w:pPr>
      <w:shd w:val="clear" w:color="auto" w:fill="FFFFFF"/>
      <w:spacing w:before="120" w:after="120" w:line="240" w:lineRule="atLeast"/>
    </w:pPr>
    <w:rPr>
      <w:sz w:val="13"/>
      <w:szCs w:val="13"/>
      <w:lang w:val="en-US" w:eastAsia="en-US"/>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2Caracter">
    <w:name w:val="Corp text 2 Caracter"/>
    <w:link w:val="Corptext2"/>
    <w:uiPriority w:val="99"/>
    <w:rsid w:val="00335168"/>
    <w:rPr>
      <w:sz w:val="24"/>
      <w:szCs w:val="24"/>
      <w:lang w:eastAsia="ro-RO"/>
    </w:rPr>
  </w:style>
  <w:style w:type="character" w:customStyle="1" w:styleId="yiv679653513labeldatatext">
    <w:name w:val="yiv679653513labeldatatext"/>
    <w:rsid w:val="00B95D6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34"/>
    <w:qFormat/>
    <w:locked/>
    <w:rsid w:val="00E86145"/>
    <w:rPr>
      <w:sz w:val="24"/>
      <w:szCs w:val="24"/>
      <w:lang w:val="ro-RO" w:eastAsia="ro-RO"/>
    </w:rPr>
  </w:style>
  <w:style w:type="character" w:customStyle="1" w:styleId="Bodytext2Bold">
    <w:name w:val="Body text (2) + Bold"/>
    <w:rsid w:val="00F32EA9"/>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Headerorfooter12pt">
    <w:name w:val="Header or footer + 12 pt"/>
    <w:rsid w:val="00F32E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
    <w:name w:val="Heading #4_"/>
    <w:link w:val="Heading40"/>
    <w:rsid w:val="00F32EA9"/>
    <w:rPr>
      <w:b/>
      <w:bCs/>
      <w:sz w:val="26"/>
      <w:szCs w:val="26"/>
      <w:shd w:val="clear" w:color="auto" w:fill="FFFFFF"/>
    </w:rPr>
  </w:style>
  <w:style w:type="paragraph" w:customStyle="1" w:styleId="Bodytext40">
    <w:name w:val="Body text (4)"/>
    <w:basedOn w:val="Normal"/>
    <w:rsid w:val="00F32EA9"/>
    <w:pPr>
      <w:widowControl w:val="0"/>
      <w:shd w:val="clear" w:color="auto" w:fill="FFFFFF"/>
      <w:spacing w:before="720" w:line="266" w:lineRule="exact"/>
      <w:ind w:hanging="740"/>
      <w:jc w:val="center"/>
    </w:pPr>
    <w:rPr>
      <w:b/>
      <w:bCs/>
      <w:lang w:val="en-GB" w:eastAsia="en-GB"/>
    </w:rPr>
  </w:style>
  <w:style w:type="paragraph" w:customStyle="1" w:styleId="Heading40">
    <w:name w:val="Heading #4"/>
    <w:basedOn w:val="Normal"/>
    <w:link w:val="Heading4"/>
    <w:rsid w:val="00F32EA9"/>
    <w:pPr>
      <w:widowControl w:val="0"/>
      <w:shd w:val="clear" w:color="auto" w:fill="FFFFFF"/>
      <w:spacing w:before="1500" w:after="1680" w:line="392" w:lineRule="exact"/>
      <w:jc w:val="center"/>
      <w:outlineLvl w:val="3"/>
    </w:pPr>
    <w:rPr>
      <w:b/>
      <w:bCs/>
      <w:sz w:val="26"/>
      <w:szCs w:val="26"/>
      <w:lang/>
    </w:rPr>
  </w:style>
  <w:style w:type="paragraph" w:customStyle="1" w:styleId="Numbereda">
    <w:name w:val="Numbered a"/>
    <w:basedOn w:val="Normal"/>
    <w:qFormat/>
    <w:rsid w:val="00EA0042"/>
    <w:pPr>
      <w:tabs>
        <w:tab w:val="left" w:pos="426"/>
      </w:tabs>
      <w:spacing w:after="120"/>
      <w:contextualSpacing/>
      <w:jc w:val="both"/>
    </w:pPr>
    <w:rPr>
      <w:lang w:eastAsia="en-US"/>
    </w:rPr>
  </w:style>
  <w:style w:type="table" w:customStyle="1" w:styleId="Tabelgril1">
    <w:name w:val="Tabel grilă1"/>
    <w:basedOn w:val="TabelNormal"/>
    <w:next w:val="Tabelgril"/>
    <w:uiPriority w:val="59"/>
    <w:rsid w:val="00F47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shortcuts">
    <w:name w:val="yshortcuts"/>
    <w:basedOn w:val="Fontdeparagrafimplicit"/>
    <w:rsid w:val="0076613B"/>
  </w:style>
  <w:style w:type="character" w:customStyle="1" w:styleId="TextnBalonCaracter">
    <w:name w:val="Text în Balon Caracter"/>
    <w:link w:val="TextnBalon"/>
    <w:rsid w:val="0076613B"/>
    <w:rPr>
      <w:rFonts w:ascii="Tahoma" w:hAnsi="Tahoma" w:cs="Tahoma"/>
      <w:sz w:val="16"/>
      <w:szCs w:val="16"/>
      <w:lang w:val="en-US" w:eastAsia="en-US"/>
    </w:rPr>
  </w:style>
  <w:style w:type="character" w:customStyle="1" w:styleId="Heading1">
    <w:name w:val="Heading #1_"/>
    <w:link w:val="Heading10"/>
    <w:rsid w:val="0076613B"/>
    <w:rPr>
      <w:sz w:val="26"/>
      <w:szCs w:val="26"/>
      <w:shd w:val="clear" w:color="auto" w:fill="FFFFFF"/>
    </w:rPr>
  </w:style>
  <w:style w:type="character" w:customStyle="1" w:styleId="Heading2">
    <w:name w:val="Heading #2_"/>
    <w:link w:val="Heading20"/>
    <w:rsid w:val="0076613B"/>
    <w:rPr>
      <w:sz w:val="25"/>
      <w:szCs w:val="25"/>
      <w:shd w:val="clear" w:color="auto" w:fill="FFFFFF"/>
    </w:rPr>
  </w:style>
  <w:style w:type="paragraph" w:customStyle="1" w:styleId="Heading10">
    <w:name w:val="Heading #1"/>
    <w:basedOn w:val="Normal"/>
    <w:link w:val="Heading1"/>
    <w:rsid w:val="0076613B"/>
    <w:pPr>
      <w:shd w:val="clear" w:color="auto" w:fill="FFFFFF"/>
      <w:spacing w:after="720" w:line="0" w:lineRule="atLeast"/>
      <w:outlineLvl w:val="0"/>
    </w:pPr>
    <w:rPr>
      <w:sz w:val="26"/>
      <w:szCs w:val="26"/>
      <w:lang/>
    </w:rPr>
  </w:style>
  <w:style w:type="paragraph" w:customStyle="1" w:styleId="Heading20">
    <w:name w:val="Heading #2"/>
    <w:basedOn w:val="Normal"/>
    <w:link w:val="Heading2"/>
    <w:rsid w:val="0076613B"/>
    <w:pPr>
      <w:shd w:val="clear" w:color="auto" w:fill="FFFFFF"/>
      <w:spacing w:before="720" w:after="240" w:line="0" w:lineRule="atLeast"/>
      <w:outlineLvl w:val="1"/>
    </w:pPr>
    <w:rPr>
      <w:sz w:val="25"/>
      <w:szCs w:val="25"/>
      <w:lang/>
    </w:rPr>
  </w:style>
  <w:style w:type="paragraph" w:customStyle="1" w:styleId="Corptext1">
    <w:name w:val="Corp text1"/>
    <w:basedOn w:val="Normal"/>
    <w:rsid w:val="0076613B"/>
    <w:pPr>
      <w:shd w:val="clear" w:color="auto" w:fill="FFFFFF"/>
      <w:spacing w:line="0" w:lineRule="atLeast"/>
      <w:ind w:hanging="380"/>
      <w:jc w:val="right"/>
    </w:pPr>
    <w:rPr>
      <w:sz w:val="19"/>
      <w:szCs w:val="19"/>
    </w:rPr>
  </w:style>
  <w:style w:type="paragraph" w:customStyle="1" w:styleId="Listparagraf1">
    <w:name w:val="Listă paragraf1"/>
    <w:basedOn w:val="Normal"/>
    <w:link w:val="ListParagraphChar"/>
    <w:qFormat/>
    <w:rsid w:val="0076613B"/>
    <w:pPr>
      <w:ind w:left="720"/>
      <w:contextualSpacing/>
    </w:pPr>
    <w:rPr>
      <w:lang/>
    </w:rPr>
  </w:style>
  <w:style w:type="character" w:customStyle="1" w:styleId="BodytextBold4">
    <w:name w:val="Body text + Bold4"/>
    <w:rsid w:val="00F2237E"/>
    <w:rPr>
      <w:rFonts w:ascii="Arial" w:hAnsi="Arial"/>
      <w:b/>
      <w:bCs/>
      <w:spacing w:val="-3"/>
      <w:sz w:val="23"/>
      <w:szCs w:val="23"/>
      <w:lang w:bidi="ar-SA"/>
    </w:rPr>
  </w:style>
  <w:style w:type="character" w:customStyle="1" w:styleId="BodytextBold3">
    <w:name w:val="Body text + Bold3"/>
    <w:aliases w:val="Italic,Spacing 0 pt"/>
    <w:rsid w:val="00F2237E"/>
    <w:rPr>
      <w:rFonts w:ascii="Arial" w:hAnsi="Arial"/>
      <w:b/>
      <w:bCs/>
      <w:i/>
      <w:iCs/>
      <w:spacing w:val="-9"/>
      <w:sz w:val="23"/>
      <w:szCs w:val="23"/>
      <w:lang w:bidi="ar-SA"/>
    </w:rPr>
  </w:style>
  <w:style w:type="character" w:customStyle="1" w:styleId="Bodytext135pt">
    <w:name w:val="Body text + 13.5 pt"/>
    <w:aliases w:val="Bold,Spacing 0 pt5"/>
    <w:rsid w:val="00F2237E"/>
    <w:rPr>
      <w:rFonts w:ascii="Arial" w:hAnsi="Arial"/>
      <w:b/>
      <w:bCs/>
      <w:spacing w:val="-8"/>
      <w:sz w:val="26"/>
      <w:szCs w:val="26"/>
      <w:lang w:bidi="ar-SA"/>
    </w:rPr>
  </w:style>
  <w:style w:type="paragraph" w:customStyle="1" w:styleId="Bodytext50">
    <w:name w:val="Body text (5)"/>
    <w:basedOn w:val="Normal"/>
    <w:rsid w:val="00F2237E"/>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F2237E"/>
    <w:rPr>
      <w:sz w:val="24"/>
      <w:lang w:val="en-US" w:eastAsia="en-US"/>
    </w:rPr>
  </w:style>
  <w:style w:type="paragraph" w:customStyle="1" w:styleId="bodytext10">
    <w:name w:val="bodytext1"/>
    <w:basedOn w:val="Normal"/>
    <w:rsid w:val="00F2237E"/>
    <w:pPr>
      <w:shd w:val="clear" w:color="auto" w:fill="FFFFFF"/>
      <w:spacing w:line="178" w:lineRule="atLeast"/>
      <w:ind w:hanging="1400"/>
    </w:pPr>
    <w:rPr>
      <w:rFonts w:ascii="Arial" w:eastAsia="Calibri" w:hAnsi="Arial" w:cs="Arial"/>
      <w:sz w:val="16"/>
      <w:szCs w:val="16"/>
      <w:lang w:val="en-US" w:eastAsia="en-US"/>
    </w:rPr>
  </w:style>
  <w:style w:type="character" w:customStyle="1" w:styleId="bodytextbold40">
    <w:name w:val="bodytextbold4"/>
    <w:rsid w:val="00F2237E"/>
    <w:rPr>
      <w:rFonts w:ascii="Arial" w:hAnsi="Arial" w:cs="Arial" w:hint="default"/>
      <w:b/>
      <w:bCs/>
      <w:spacing w:val="-3"/>
    </w:rPr>
  </w:style>
  <w:style w:type="paragraph" w:styleId="Textcomentariu">
    <w:name w:val="annotation text"/>
    <w:basedOn w:val="Normal"/>
    <w:link w:val="TextcomentariuCaracter"/>
    <w:uiPriority w:val="99"/>
    <w:unhideWhenUsed/>
    <w:rsid w:val="008263C1"/>
    <w:pPr>
      <w:spacing w:after="200"/>
    </w:pPr>
    <w:rPr>
      <w:rFonts w:ascii="Calibri" w:eastAsia="Calibri" w:hAnsi="Calibri"/>
      <w:sz w:val="20"/>
      <w:szCs w:val="20"/>
      <w:lang w:eastAsia="en-US"/>
    </w:rPr>
  </w:style>
  <w:style w:type="character" w:customStyle="1" w:styleId="TextcomentariuCaracter">
    <w:name w:val="Text comentariu Caracter"/>
    <w:link w:val="Textcomentariu"/>
    <w:uiPriority w:val="99"/>
    <w:rsid w:val="008263C1"/>
    <w:rPr>
      <w:rFonts w:ascii="Calibri" w:eastAsia="Calibri" w:hAnsi="Calibri" w:cs="Times New Roman"/>
      <w:lang w:eastAsia="en-US"/>
    </w:rPr>
  </w:style>
  <w:style w:type="character" w:customStyle="1" w:styleId="DefaultTextCaracter">
    <w:name w:val="Default Text Caracter"/>
    <w:locked/>
    <w:rsid w:val="00A07707"/>
    <w:rPr>
      <w:rFonts w:ascii="Times New Roman" w:eastAsia="Times New Roman" w:hAnsi="Times New Roman"/>
      <w:noProof/>
      <w:sz w:val="24"/>
      <w:lang w:val="en-US" w:eastAsia="en-US"/>
    </w:rPr>
  </w:style>
  <w:style w:type="character" w:customStyle="1" w:styleId="ListParagraphChar">
    <w:name w:val="List Paragraph Char"/>
    <w:link w:val="Listparagraf1"/>
    <w:locked/>
    <w:rsid w:val="003A1DF8"/>
    <w:rPr>
      <w:sz w:val="24"/>
      <w:szCs w:val="24"/>
    </w:rPr>
  </w:style>
  <w:style w:type="character" w:customStyle="1" w:styleId="Bodytext16">
    <w:name w:val="Body text (16)_"/>
    <w:rsid w:val="000C0430"/>
    <w:rPr>
      <w:rFonts w:ascii="Times New Roman" w:eastAsia="Times New Roman" w:hAnsi="Times New Roman" w:cs="Times New Roman"/>
      <w:b/>
      <w:bCs/>
      <w:i w:val="0"/>
      <w:iCs w:val="0"/>
      <w:smallCaps w:val="0"/>
      <w:strike w:val="0"/>
      <w:sz w:val="22"/>
      <w:szCs w:val="22"/>
      <w:u w:val="none"/>
    </w:rPr>
  </w:style>
  <w:style w:type="character" w:customStyle="1" w:styleId="Bodytext160">
    <w:name w:val="Body text (16)"/>
    <w:rsid w:val="000C043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7">
    <w:name w:val="Heading #7_"/>
    <w:rsid w:val="000C0430"/>
    <w:rPr>
      <w:rFonts w:ascii="Times New Roman" w:eastAsia="Times New Roman" w:hAnsi="Times New Roman" w:cs="Times New Roman"/>
      <w:b/>
      <w:bCs/>
      <w:i w:val="0"/>
      <w:iCs w:val="0"/>
      <w:smallCaps w:val="0"/>
      <w:strike w:val="0"/>
      <w:sz w:val="22"/>
      <w:szCs w:val="22"/>
      <w:u w:val="none"/>
    </w:rPr>
  </w:style>
  <w:style w:type="character" w:customStyle="1" w:styleId="Heading70">
    <w:name w:val="Heading #7"/>
    <w:rsid w:val="000C043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Calibri105ptSpacing0pt">
    <w:name w:val="Body text (2) + Calibri;10;5 pt;Spacing 0 pt"/>
    <w:rsid w:val="000C0430"/>
    <w:rPr>
      <w:rFonts w:ascii="Calibri" w:eastAsia="Calibri" w:hAnsi="Calibri" w:cs="Calibri"/>
      <w:b/>
      <w:bCs/>
      <w:i w:val="0"/>
      <w:iCs w:val="0"/>
      <w:smallCaps w:val="0"/>
      <w:strike w:val="0"/>
      <w:color w:val="000000"/>
      <w:spacing w:val="-10"/>
      <w:w w:val="100"/>
      <w:position w:val="0"/>
      <w:sz w:val="21"/>
      <w:szCs w:val="21"/>
      <w:u w:val="none"/>
      <w:lang w:val="ro-RO" w:eastAsia="ro-RO" w:bidi="ro-RO"/>
    </w:rPr>
  </w:style>
  <w:style w:type="character" w:customStyle="1" w:styleId="Heading6">
    <w:name w:val="Heading #6_"/>
    <w:rsid w:val="000C0430"/>
    <w:rPr>
      <w:rFonts w:ascii="Times New Roman" w:eastAsia="Times New Roman" w:hAnsi="Times New Roman" w:cs="Times New Roman"/>
      <w:b w:val="0"/>
      <w:bCs w:val="0"/>
      <w:i w:val="0"/>
      <w:iCs w:val="0"/>
      <w:smallCaps w:val="0"/>
      <w:strike w:val="0"/>
      <w:sz w:val="22"/>
      <w:szCs w:val="22"/>
      <w:u w:val="none"/>
    </w:rPr>
  </w:style>
  <w:style w:type="character" w:customStyle="1" w:styleId="Heading60">
    <w:name w:val="Heading #6"/>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17">
    <w:name w:val="Body text (17)_"/>
    <w:rsid w:val="000C0430"/>
    <w:rPr>
      <w:rFonts w:ascii="Calibri" w:eastAsia="Calibri" w:hAnsi="Calibri" w:cs="Calibri"/>
      <w:b/>
      <w:bCs/>
      <w:i/>
      <w:iCs/>
      <w:smallCaps w:val="0"/>
      <w:strike w:val="0"/>
      <w:sz w:val="24"/>
      <w:szCs w:val="24"/>
      <w:u w:val="none"/>
    </w:rPr>
  </w:style>
  <w:style w:type="character" w:customStyle="1" w:styleId="Bodytext170">
    <w:name w:val="Body text (17)"/>
    <w:rsid w:val="000C0430"/>
    <w:rPr>
      <w:rFonts w:ascii="Calibri" w:eastAsia="Calibri" w:hAnsi="Calibri" w:cs="Calibri"/>
      <w:b/>
      <w:bCs/>
      <w:i/>
      <w:iCs/>
      <w:smallCaps w:val="0"/>
      <w:strike w:val="0"/>
      <w:color w:val="000000"/>
      <w:spacing w:val="0"/>
      <w:w w:val="100"/>
      <w:position w:val="0"/>
      <w:sz w:val="24"/>
      <w:szCs w:val="24"/>
      <w:u w:val="none"/>
      <w:lang w:val="ro-RO" w:eastAsia="ro-RO" w:bidi="ro-RO"/>
    </w:rPr>
  </w:style>
  <w:style w:type="character" w:customStyle="1" w:styleId="Bodytext14">
    <w:name w:val="Body text (14)_"/>
    <w:rsid w:val="000C0430"/>
    <w:rPr>
      <w:rFonts w:ascii="Times New Roman" w:eastAsia="Times New Roman" w:hAnsi="Times New Roman" w:cs="Times New Roman"/>
      <w:b w:val="0"/>
      <w:bCs w:val="0"/>
      <w:i/>
      <w:iCs/>
      <w:smallCaps w:val="0"/>
      <w:strike w:val="0"/>
      <w:sz w:val="23"/>
      <w:szCs w:val="23"/>
      <w:u w:val="none"/>
    </w:rPr>
  </w:style>
  <w:style w:type="character" w:customStyle="1" w:styleId="Bodytext2115ptItalic">
    <w:name w:val="Body text (2) + 11;5 pt;Italic"/>
    <w:rsid w:val="000C0430"/>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Bodytext2Calibri105pt">
    <w:name w:val="Body text (2) + Calibri;10;5 pt"/>
    <w:rsid w:val="000C0430"/>
    <w:rPr>
      <w:rFonts w:ascii="Calibri" w:eastAsia="Calibri" w:hAnsi="Calibri" w:cs="Calibri"/>
      <w:b/>
      <w:bCs/>
      <w:i w:val="0"/>
      <w:iCs w:val="0"/>
      <w:smallCaps w:val="0"/>
      <w:strike w:val="0"/>
      <w:color w:val="000000"/>
      <w:spacing w:val="0"/>
      <w:w w:val="100"/>
      <w:position w:val="0"/>
      <w:sz w:val="21"/>
      <w:szCs w:val="21"/>
      <w:u w:val="none"/>
      <w:lang w:val="ro-RO" w:eastAsia="ro-RO" w:bidi="ro-RO"/>
    </w:rPr>
  </w:style>
  <w:style w:type="character" w:customStyle="1" w:styleId="Bodytext1411ptNotItalic">
    <w:name w:val="Body text (14) + 11 pt;Not Italic"/>
    <w:rsid w:val="000C0430"/>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140">
    <w:name w:val="Body text (14)"/>
    <w:rsid w:val="000C0430"/>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Picturecaption5Exact">
    <w:name w:val="Picture caption (5) Exact"/>
    <w:basedOn w:val="Picturecaption5"/>
    <w:rsid w:val="000C0430"/>
  </w:style>
  <w:style w:type="character" w:customStyle="1" w:styleId="PicturecaptionExact">
    <w:name w:val="Picture caption Exact"/>
    <w:basedOn w:val="Picturecaption"/>
    <w:rsid w:val="000C0430"/>
  </w:style>
  <w:style w:type="character" w:customStyle="1" w:styleId="Picturecaption5">
    <w:name w:val="Picture caption (5)_"/>
    <w:link w:val="Picturecaption50"/>
    <w:rsid w:val="000C0430"/>
    <w:rPr>
      <w:sz w:val="22"/>
      <w:szCs w:val="22"/>
      <w:shd w:val="clear" w:color="auto" w:fill="FFFFFF"/>
    </w:rPr>
  </w:style>
  <w:style w:type="character" w:customStyle="1" w:styleId="Picturecaption">
    <w:name w:val="Picture caption_"/>
    <w:link w:val="Picturecaption0"/>
    <w:rsid w:val="000C0430"/>
    <w:rPr>
      <w:rFonts w:ascii="Calibri" w:eastAsia="Calibri" w:hAnsi="Calibri" w:cs="Calibri"/>
      <w:sz w:val="21"/>
      <w:szCs w:val="21"/>
      <w:shd w:val="clear" w:color="auto" w:fill="FFFFFF"/>
      <w:lang w:bidi="en-US"/>
    </w:rPr>
  </w:style>
  <w:style w:type="paragraph" w:customStyle="1" w:styleId="Picturecaption0">
    <w:name w:val="Picture caption"/>
    <w:basedOn w:val="Normal"/>
    <w:link w:val="Picturecaption"/>
    <w:rsid w:val="000C0430"/>
    <w:pPr>
      <w:widowControl w:val="0"/>
      <w:shd w:val="clear" w:color="auto" w:fill="FFFFFF"/>
      <w:spacing w:line="0" w:lineRule="atLeast"/>
      <w:jc w:val="center"/>
    </w:pPr>
    <w:rPr>
      <w:rFonts w:ascii="Calibri" w:eastAsia="Calibri" w:hAnsi="Calibri" w:cs="Calibri"/>
      <w:sz w:val="21"/>
      <w:szCs w:val="21"/>
      <w:lang w:bidi="en-US"/>
    </w:rPr>
  </w:style>
  <w:style w:type="paragraph" w:customStyle="1" w:styleId="Picturecaption50">
    <w:name w:val="Picture caption (5)"/>
    <w:basedOn w:val="Normal"/>
    <w:link w:val="Picturecaption5"/>
    <w:rsid w:val="000C0430"/>
    <w:pPr>
      <w:widowControl w:val="0"/>
      <w:shd w:val="clear" w:color="auto" w:fill="FFFFFF"/>
      <w:spacing w:line="288" w:lineRule="exact"/>
      <w:jc w:val="center"/>
    </w:pPr>
    <w:rPr>
      <w:sz w:val="22"/>
      <w:szCs w:val="22"/>
      <w:lang/>
    </w:rPr>
  </w:style>
  <w:style w:type="character" w:customStyle="1" w:styleId="Picturecaption2">
    <w:name w:val="Picture caption (2)_"/>
    <w:link w:val="Picturecaption20"/>
    <w:rsid w:val="000C0430"/>
    <w:rPr>
      <w:sz w:val="22"/>
      <w:szCs w:val="22"/>
      <w:shd w:val="clear" w:color="auto" w:fill="FFFFFF"/>
    </w:rPr>
  </w:style>
  <w:style w:type="character" w:customStyle="1" w:styleId="Picturecaption2Exact">
    <w:name w:val="Picture caption (2) Exact"/>
    <w:rsid w:val="000C0430"/>
    <w:rPr>
      <w:color w:val="000000"/>
      <w:spacing w:val="0"/>
      <w:w w:val="100"/>
      <w:position w:val="0"/>
      <w:sz w:val="22"/>
      <w:szCs w:val="22"/>
      <w:shd w:val="clear" w:color="auto" w:fill="FFFFFF"/>
      <w:lang w:val="ro-RO" w:eastAsia="ro-RO" w:bidi="ro-RO"/>
    </w:rPr>
  </w:style>
  <w:style w:type="paragraph" w:customStyle="1" w:styleId="Picturecaption20">
    <w:name w:val="Picture caption (2)"/>
    <w:basedOn w:val="Normal"/>
    <w:link w:val="Picturecaption2"/>
    <w:rsid w:val="000C0430"/>
    <w:pPr>
      <w:widowControl w:val="0"/>
      <w:shd w:val="clear" w:color="auto" w:fill="FFFFFF"/>
      <w:spacing w:line="0" w:lineRule="atLeast"/>
      <w:jc w:val="both"/>
    </w:pPr>
    <w:rPr>
      <w:sz w:val="22"/>
      <w:szCs w:val="22"/>
      <w:lang/>
    </w:rPr>
  </w:style>
  <w:style w:type="character" w:customStyle="1" w:styleId="Bodytext875pt">
    <w:name w:val="Body text (8) + 7;5 pt"/>
    <w:rsid w:val="000C0430"/>
    <w:rPr>
      <w:rFonts w:ascii="Tahoma" w:eastAsia="Tahoma" w:hAnsi="Tahoma" w:cs="Tahoma"/>
      <w:b/>
      <w:bCs/>
      <w:i w:val="0"/>
      <w:iCs w:val="0"/>
      <w:smallCaps w:val="0"/>
      <w:strike w:val="0"/>
      <w:color w:val="000000"/>
      <w:spacing w:val="0"/>
      <w:w w:val="100"/>
      <w:position w:val="0"/>
      <w:sz w:val="15"/>
      <w:szCs w:val="15"/>
      <w:u w:val="none"/>
      <w:lang w:val="ro-RO" w:eastAsia="ro-RO" w:bidi="ro-RO"/>
    </w:rPr>
  </w:style>
  <w:style w:type="character" w:customStyle="1" w:styleId="Bodytext13">
    <w:name w:val="Body text (13)"/>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ing72">
    <w:name w:val="Heading #7 (2)_"/>
    <w:rsid w:val="000C0430"/>
    <w:rPr>
      <w:rFonts w:ascii="Times New Roman" w:eastAsia="Times New Roman" w:hAnsi="Times New Roman" w:cs="Times New Roman"/>
      <w:b w:val="0"/>
      <w:bCs w:val="0"/>
      <w:i w:val="0"/>
      <w:iCs w:val="0"/>
      <w:smallCaps w:val="0"/>
      <w:strike w:val="0"/>
      <w:sz w:val="22"/>
      <w:szCs w:val="22"/>
      <w:u w:val="none"/>
    </w:rPr>
  </w:style>
  <w:style w:type="character" w:customStyle="1" w:styleId="Heading720">
    <w:name w:val="Heading #7 (2)"/>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paragraph" w:styleId="Titlucuprins">
    <w:name w:val="TOC Heading"/>
    <w:basedOn w:val="Titlu1"/>
    <w:next w:val="Normal"/>
    <w:uiPriority w:val="39"/>
    <w:unhideWhenUsed/>
    <w:qFormat/>
    <w:rsid w:val="000C0430"/>
    <w:pPr>
      <w:keepLines/>
      <w:spacing w:before="240" w:line="259" w:lineRule="auto"/>
      <w:outlineLvl w:val="9"/>
    </w:pPr>
    <w:rPr>
      <w:rFonts w:ascii="Cambria" w:hAnsi="Cambria"/>
      <w:b w:val="0"/>
      <w:color w:val="365F91"/>
      <w:szCs w:val="32"/>
      <w:lang w:val="en-US" w:eastAsia="en-US"/>
    </w:rPr>
  </w:style>
  <w:style w:type="paragraph" w:styleId="Cuprins1">
    <w:name w:val="toc 1"/>
    <w:basedOn w:val="Normal"/>
    <w:next w:val="Normal"/>
    <w:autoRedefine/>
    <w:uiPriority w:val="39"/>
    <w:unhideWhenUsed/>
    <w:rsid w:val="000C0430"/>
    <w:pPr>
      <w:suppressAutoHyphens/>
      <w:autoSpaceDN w:val="0"/>
      <w:spacing w:after="100" w:line="276" w:lineRule="auto"/>
      <w:textAlignment w:val="baseline"/>
    </w:pPr>
    <w:rPr>
      <w:rFonts w:ascii="Calibri" w:eastAsia="Calibri" w:hAnsi="Calibri"/>
      <w:sz w:val="22"/>
      <w:szCs w:val="22"/>
      <w:lang w:eastAsia="en-US"/>
    </w:rPr>
  </w:style>
  <w:style w:type="paragraph" w:styleId="Cuprins2">
    <w:name w:val="toc 2"/>
    <w:basedOn w:val="Normal"/>
    <w:next w:val="Normal"/>
    <w:autoRedefine/>
    <w:uiPriority w:val="39"/>
    <w:unhideWhenUsed/>
    <w:rsid w:val="000C0430"/>
    <w:pPr>
      <w:tabs>
        <w:tab w:val="right" w:leader="dot" w:pos="9678"/>
      </w:tabs>
      <w:suppressAutoHyphens/>
      <w:autoSpaceDN w:val="0"/>
      <w:ind w:left="220"/>
      <w:textAlignment w:val="baseline"/>
    </w:pPr>
    <w:rPr>
      <w:rFonts w:ascii="Calibri" w:eastAsia="Calibri" w:hAnsi="Calibri"/>
      <w:sz w:val="22"/>
      <w:szCs w:val="22"/>
      <w:lang w:eastAsia="en-US"/>
    </w:rPr>
  </w:style>
  <w:style w:type="paragraph" w:styleId="Cuprins3">
    <w:name w:val="toc 3"/>
    <w:basedOn w:val="Normal"/>
    <w:next w:val="Normal"/>
    <w:autoRedefine/>
    <w:uiPriority w:val="39"/>
    <w:unhideWhenUsed/>
    <w:rsid w:val="000C0430"/>
    <w:pPr>
      <w:suppressAutoHyphens/>
      <w:autoSpaceDN w:val="0"/>
      <w:spacing w:after="100" w:line="276" w:lineRule="auto"/>
      <w:ind w:left="440"/>
      <w:textAlignment w:val="baseline"/>
    </w:pPr>
    <w:rPr>
      <w:rFonts w:ascii="Calibri" w:eastAsia="Calibri" w:hAnsi="Calibri"/>
      <w:sz w:val="22"/>
      <w:szCs w:val="22"/>
      <w:lang w:eastAsia="en-US"/>
    </w:rPr>
  </w:style>
  <w:style w:type="character" w:customStyle="1" w:styleId="panchor">
    <w:name w:val="panchor"/>
    <w:basedOn w:val="Fontdeparagrafimplicit"/>
    <w:rsid w:val="000C0430"/>
  </w:style>
  <w:style w:type="paragraph" w:customStyle="1" w:styleId="bodytext120">
    <w:name w:val="bodytext120"/>
    <w:basedOn w:val="Normal"/>
    <w:rsid w:val="003C3A98"/>
    <w:pPr>
      <w:shd w:val="clear" w:color="auto" w:fill="FFFFFF"/>
      <w:spacing w:line="278" w:lineRule="atLeast"/>
      <w:jc w:val="both"/>
    </w:pPr>
    <w:rPr>
      <w:rFonts w:eastAsia="Calibri"/>
      <w:b/>
      <w:bCs/>
      <w:sz w:val="19"/>
      <w:szCs w:val="19"/>
    </w:rPr>
  </w:style>
  <w:style w:type="paragraph" w:customStyle="1" w:styleId="Normal1">
    <w:name w:val="Normal1"/>
    <w:rsid w:val="0093539C"/>
    <w:pPr>
      <w:spacing w:before="120"/>
      <w:jc w:val="both"/>
    </w:pPr>
    <w:rPr>
      <w:rFonts w:ascii="Calibri" w:eastAsia="Calibri" w:hAnsi="Calibri" w:cs="Calibri"/>
      <w:sz w:val="24"/>
      <w:szCs w:val="24"/>
      <w:lang w:val="ro-RO" w:eastAsia="ro-RO"/>
    </w:rPr>
  </w:style>
  <w:style w:type="table" w:customStyle="1" w:styleId="TableNormal1">
    <w:name w:val="Table Normal1"/>
    <w:rsid w:val="0093539C"/>
    <w:pPr>
      <w:spacing w:before="120"/>
      <w:jc w:val="both"/>
    </w:pPr>
    <w:rPr>
      <w:rFonts w:ascii="Calibri" w:eastAsia="Calibri" w:hAnsi="Calibri" w:cs="Calibri"/>
      <w:sz w:val="24"/>
      <w:szCs w:val="24"/>
      <w:lang w:val="ro-RO" w:eastAsia="ro-RO"/>
    </w:rPr>
    <w:tblPr>
      <w:tblCellMar>
        <w:top w:w="0" w:type="dxa"/>
        <w:left w:w="0" w:type="dxa"/>
        <w:bottom w:w="0" w:type="dxa"/>
        <w:right w:w="0" w:type="dxa"/>
      </w:tblCellMar>
    </w:tblPr>
  </w:style>
  <w:style w:type="paragraph" w:styleId="Subtitlu">
    <w:name w:val="Subtitle"/>
    <w:basedOn w:val="Normal1"/>
    <w:next w:val="Normal1"/>
    <w:link w:val="SubtitluCaracter"/>
    <w:rsid w:val="0093539C"/>
    <w:pPr>
      <w:keepNext/>
      <w:keepLines/>
      <w:spacing w:before="360" w:after="80"/>
    </w:pPr>
    <w:rPr>
      <w:rFonts w:ascii="Georgia" w:eastAsia="Georgia" w:hAnsi="Georgia" w:cs="Times New Roman"/>
      <w:i/>
      <w:color w:val="666666"/>
      <w:sz w:val="48"/>
      <w:szCs w:val="48"/>
    </w:rPr>
  </w:style>
  <w:style w:type="character" w:customStyle="1" w:styleId="SubtitluCaracter">
    <w:name w:val="Subtitlu Caracter"/>
    <w:link w:val="Subtitlu"/>
    <w:rsid w:val="0093539C"/>
    <w:rPr>
      <w:rFonts w:ascii="Georgia" w:eastAsia="Georgia" w:hAnsi="Georgia" w:cs="Georgia"/>
      <w:i/>
      <w:color w:val="666666"/>
      <w:sz w:val="48"/>
      <w:szCs w:val="48"/>
      <w:lang w:val="ro-RO" w:eastAsia="ro-RO"/>
    </w:rPr>
  </w:style>
  <w:style w:type="character" w:customStyle="1" w:styleId="Headerorfooter">
    <w:name w:val="Header or footer_"/>
    <w:link w:val="Headerorfooter0"/>
    <w:rsid w:val="0093539C"/>
    <w:rPr>
      <w:rFonts w:ascii="Verdana" w:eastAsia="Verdana" w:hAnsi="Verdana" w:cs="Verdana"/>
      <w:b/>
      <w:bCs/>
      <w:sz w:val="21"/>
      <w:szCs w:val="21"/>
      <w:shd w:val="clear" w:color="auto" w:fill="FFFFFF"/>
    </w:rPr>
  </w:style>
  <w:style w:type="character" w:customStyle="1" w:styleId="Bodytext2Calibri11pt">
    <w:name w:val="Body text (2) + Calibri;11 pt"/>
    <w:rsid w:val="0093539C"/>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100">
    <w:name w:val="Body text (10)_"/>
    <w:link w:val="Bodytext101"/>
    <w:rsid w:val="0093539C"/>
    <w:rPr>
      <w:rFonts w:ascii="Verdana" w:eastAsia="Verdana" w:hAnsi="Verdana" w:cs="Verdana"/>
      <w:i/>
      <w:iCs/>
      <w:spacing w:val="-10"/>
      <w:sz w:val="21"/>
      <w:szCs w:val="21"/>
      <w:shd w:val="clear" w:color="auto" w:fill="FFFFFF"/>
    </w:rPr>
  </w:style>
  <w:style w:type="character" w:customStyle="1" w:styleId="Bodytext10Spacing-1pt">
    <w:name w:val="Body text (10) + Spacing -1 pt"/>
    <w:rsid w:val="0093539C"/>
    <w:rPr>
      <w:rFonts w:ascii="Verdana" w:eastAsia="Verdana" w:hAnsi="Verdana" w:cs="Verdana"/>
      <w:i/>
      <w:iCs/>
      <w:color w:val="000000"/>
      <w:spacing w:val="-20"/>
      <w:w w:val="100"/>
      <w:position w:val="0"/>
      <w:sz w:val="21"/>
      <w:szCs w:val="21"/>
      <w:shd w:val="clear" w:color="auto" w:fill="FFFFFF"/>
      <w:lang w:val="ro-RO" w:eastAsia="ro-RO" w:bidi="ro-RO"/>
    </w:rPr>
  </w:style>
  <w:style w:type="character" w:customStyle="1" w:styleId="Headerorfooter85ptNotBold">
    <w:name w:val="Header or footer + 8;5 pt;Not Bold"/>
    <w:rsid w:val="0093539C"/>
    <w:rPr>
      <w:rFonts w:ascii="Verdana" w:eastAsia="Verdana" w:hAnsi="Verdana" w:cs="Verdana"/>
      <w:b/>
      <w:bCs/>
      <w:color w:val="000000"/>
      <w:spacing w:val="0"/>
      <w:w w:val="100"/>
      <w:position w:val="0"/>
      <w:sz w:val="17"/>
      <w:szCs w:val="17"/>
      <w:shd w:val="clear" w:color="auto" w:fill="FFFFFF"/>
      <w:lang w:val="ro-RO" w:eastAsia="ro-RO" w:bidi="ro-RO"/>
    </w:rPr>
  </w:style>
  <w:style w:type="character" w:customStyle="1" w:styleId="HeaderorfooterCalibri95ptNotBoldSpacing1pt">
    <w:name w:val="Header or footer + Calibri;9;5 pt;Not Bold;Spacing 1 pt"/>
    <w:rsid w:val="0093539C"/>
    <w:rPr>
      <w:rFonts w:ascii="Calibri" w:eastAsia="Calibri" w:hAnsi="Calibri" w:cs="Calibri"/>
      <w:b/>
      <w:bCs/>
      <w:color w:val="000000"/>
      <w:spacing w:val="20"/>
      <w:w w:val="100"/>
      <w:position w:val="0"/>
      <w:sz w:val="19"/>
      <w:szCs w:val="19"/>
      <w:shd w:val="clear" w:color="auto" w:fill="FFFFFF"/>
      <w:lang w:val="ro-RO" w:eastAsia="ro-RO" w:bidi="ro-RO"/>
    </w:rPr>
  </w:style>
  <w:style w:type="character" w:customStyle="1" w:styleId="Bodytext2105ptBoldItalicSpacing0pt">
    <w:name w:val="Body text (2) + 10;5 pt;Bold;Italic;Spacing 0 pt"/>
    <w:rsid w:val="0093539C"/>
    <w:rPr>
      <w:rFonts w:ascii="Verdana" w:eastAsia="Verdana" w:hAnsi="Verdana" w:cs="Verdana"/>
      <w:b/>
      <w:bCs/>
      <w:i/>
      <w:iCs/>
      <w:smallCaps w:val="0"/>
      <w:strike w:val="0"/>
      <w:color w:val="000000"/>
      <w:spacing w:val="-10"/>
      <w:w w:val="100"/>
      <w:position w:val="0"/>
      <w:sz w:val="21"/>
      <w:szCs w:val="21"/>
      <w:u w:val="none"/>
      <w:shd w:val="clear" w:color="auto" w:fill="FFFFFF"/>
      <w:lang w:val="ro-RO" w:eastAsia="ro-RO" w:bidi="ro-RO"/>
    </w:rPr>
  </w:style>
  <w:style w:type="character" w:customStyle="1" w:styleId="Bodytext1010ptNotItalicSpacing0pt">
    <w:name w:val="Body text (10) + 10 pt;Not Italic;Spacing 0 pt"/>
    <w:rsid w:val="0093539C"/>
    <w:rPr>
      <w:rFonts w:ascii="Verdana" w:eastAsia="Verdana" w:hAnsi="Verdana" w:cs="Verdana"/>
      <w:i/>
      <w:iCs/>
      <w:color w:val="000000"/>
      <w:spacing w:val="0"/>
      <w:w w:val="100"/>
      <w:position w:val="0"/>
      <w:sz w:val="20"/>
      <w:szCs w:val="20"/>
      <w:shd w:val="clear" w:color="auto" w:fill="FFFFFF"/>
      <w:lang w:val="ro-RO" w:eastAsia="ro-RO" w:bidi="ro-RO"/>
    </w:rPr>
  </w:style>
  <w:style w:type="character" w:customStyle="1" w:styleId="Bodytext10Calibri11ptNotItalicSpacing0pt">
    <w:name w:val="Body text (10) + Calibri;11 pt;Not Italic;Spacing 0 pt"/>
    <w:rsid w:val="0093539C"/>
    <w:rPr>
      <w:rFonts w:ascii="Calibri" w:eastAsia="Calibri" w:hAnsi="Calibri" w:cs="Calibri"/>
      <w:i/>
      <w:iCs/>
      <w:color w:val="000000"/>
      <w:spacing w:val="0"/>
      <w:w w:val="100"/>
      <w:position w:val="0"/>
      <w:sz w:val="22"/>
      <w:szCs w:val="22"/>
      <w:shd w:val="clear" w:color="auto" w:fill="FFFFFF"/>
      <w:lang w:val="ro-RO" w:eastAsia="ro-RO" w:bidi="ro-RO"/>
    </w:rPr>
  </w:style>
  <w:style w:type="character" w:customStyle="1" w:styleId="Bodytext1095ptSpacing0pt">
    <w:name w:val="Body text (10) + 9;5 pt;Spacing 0 pt"/>
    <w:rsid w:val="0093539C"/>
    <w:rPr>
      <w:rFonts w:ascii="Verdana" w:eastAsia="Verdana" w:hAnsi="Verdana" w:cs="Verdana"/>
      <w:i/>
      <w:iCs/>
      <w:color w:val="000000"/>
      <w:spacing w:val="0"/>
      <w:w w:val="100"/>
      <w:position w:val="0"/>
      <w:sz w:val="19"/>
      <w:szCs w:val="19"/>
      <w:shd w:val="clear" w:color="auto" w:fill="FFFFFF"/>
      <w:lang w:val="ro-RO" w:eastAsia="ro-RO" w:bidi="ro-RO"/>
    </w:rPr>
  </w:style>
  <w:style w:type="character" w:customStyle="1" w:styleId="Bodytext12">
    <w:name w:val="Body text (12)_"/>
    <w:link w:val="Bodytext121"/>
    <w:rsid w:val="0093539C"/>
    <w:rPr>
      <w:rFonts w:ascii="Arial Narrow" w:eastAsia="Arial Narrow" w:hAnsi="Arial Narrow" w:cs="Arial Narrow"/>
      <w:spacing w:val="10"/>
      <w:sz w:val="23"/>
      <w:szCs w:val="23"/>
      <w:shd w:val="clear" w:color="auto" w:fill="FFFFFF"/>
    </w:rPr>
  </w:style>
  <w:style w:type="character" w:customStyle="1" w:styleId="HeaderorfooterGeorgia10ptNotBold">
    <w:name w:val="Header or footer + Georgia;10 pt;Not Bold"/>
    <w:rsid w:val="0093539C"/>
    <w:rPr>
      <w:rFonts w:ascii="Georgia" w:eastAsia="Georgia" w:hAnsi="Georgia" w:cs="Georgia"/>
      <w:b/>
      <w:bCs/>
      <w:color w:val="000000"/>
      <w:spacing w:val="0"/>
      <w:w w:val="100"/>
      <w:position w:val="0"/>
      <w:sz w:val="20"/>
      <w:szCs w:val="20"/>
      <w:shd w:val="clear" w:color="auto" w:fill="FFFFFF"/>
      <w:lang w:val="ro-RO" w:eastAsia="ro-RO" w:bidi="ro-RO"/>
    </w:rPr>
  </w:style>
  <w:style w:type="character" w:customStyle="1" w:styleId="HeaderorfooterCalibri95ptNotBold">
    <w:name w:val="Header or footer + Calibri;9;5 pt;Not Bold"/>
    <w:rsid w:val="0093539C"/>
    <w:rPr>
      <w:rFonts w:ascii="Calibri" w:eastAsia="Calibri" w:hAnsi="Calibri" w:cs="Calibri"/>
      <w:b/>
      <w:bCs/>
      <w:color w:val="000000"/>
      <w:spacing w:val="0"/>
      <w:w w:val="100"/>
      <w:position w:val="0"/>
      <w:sz w:val="19"/>
      <w:szCs w:val="19"/>
      <w:shd w:val="clear" w:color="auto" w:fill="FFFFFF"/>
      <w:lang w:val="ro-RO" w:eastAsia="ro-RO" w:bidi="ro-RO"/>
    </w:rPr>
  </w:style>
  <w:style w:type="paragraph" w:customStyle="1" w:styleId="Headerorfooter0">
    <w:name w:val="Header or footer"/>
    <w:basedOn w:val="Normal"/>
    <w:link w:val="Headerorfooter"/>
    <w:rsid w:val="0093539C"/>
    <w:pPr>
      <w:widowControl w:val="0"/>
      <w:shd w:val="clear" w:color="auto" w:fill="FFFFFF"/>
      <w:spacing w:line="0" w:lineRule="atLeast"/>
    </w:pPr>
    <w:rPr>
      <w:rFonts w:ascii="Verdana" w:eastAsia="Verdana" w:hAnsi="Verdana"/>
      <w:b/>
      <w:bCs/>
      <w:sz w:val="21"/>
      <w:szCs w:val="21"/>
      <w:lang/>
    </w:rPr>
  </w:style>
  <w:style w:type="paragraph" w:customStyle="1" w:styleId="Bodytext101">
    <w:name w:val="Body text (10)"/>
    <w:basedOn w:val="Normal"/>
    <w:link w:val="Bodytext100"/>
    <w:rsid w:val="0093539C"/>
    <w:pPr>
      <w:widowControl w:val="0"/>
      <w:shd w:val="clear" w:color="auto" w:fill="FFFFFF"/>
      <w:spacing w:before="60" w:after="180" w:line="0" w:lineRule="atLeast"/>
      <w:jc w:val="both"/>
    </w:pPr>
    <w:rPr>
      <w:rFonts w:ascii="Verdana" w:eastAsia="Verdana" w:hAnsi="Verdana"/>
      <w:i/>
      <w:iCs/>
      <w:spacing w:val="-10"/>
      <w:sz w:val="21"/>
      <w:szCs w:val="21"/>
      <w:lang/>
    </w:rPr>
  </w:style>
  <w:style w:type="paragraph" w:customStyle="1" w:styleId="Bodytext121">
    <w:name w:val="Body text (12)"/>
    <w:basedOn w:val="Normal"/>
    <w:link w:val="Bodytext12"/>
    <w:rsid w:val="0093539C"/>
    <w:pPr>
      <w:widowControl w:val="0"/>
      <w:shd w:val="clear" w:color="auto" w:fill="FFFFFF"/>
      <w:spacing w:before="420" w:line="0" w:lineRule="atLeast"/>
      <w:jc w:val="right"/>
    </w:pPr>
    <w:rPr>
      <w:rFonts w:ascii="Arial Narrow" w:eastAsia="Arial Narrow" w:hAnsi="Arial Narrow"/>
      <w:spacing w:val="10"/>
      <w:sz w:val="23"/>
      <w:szCs w:val="23"/>
      <w:lang/>
    </w:rPr>
  </w:style>
  <w:style w:type="character" w:customStyle="1" w:styleId="Bodytext211ptBold">
    <w:name w:val="Body text (2) + 11 pt;Bold"/>
    <w:rsid w:val="0093539C"/>
    <w:rPr>
      <w:rFonts w:ascii="Verdana" w:eastAsia="Verdana" w:hAnsi="Verdana" w:cs="Verdana"/>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285ptBold">
    <w:name w:val="Body text (2) + 8;5 pt;Bold"/>
    <w:rsid w:val="0093539C"/>
    <w:rPr>
      <w:rFonts w:ascii="Verdana" w:eastAsia="Verdana" w:hAnsi="Verdana" w:cs="Verdana"/>
      <w:b/>
      <w:bCs/>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Bodytext295pt">
    <w:name w:val="Body text (2) + 9;5 pt"/>
    <w:rsid w:val="0093539C"/>
    <w:rPr>
      <w:rFonts w:ascii="Verdana" w:eastAsia="Verdana" w:hAnsi="Verdana" w:cs="Verdana"/>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85pt">
    <w:name w:val="Body text (2) + 8;5 pt"/>
    <w:rsid w:val="0093539C"/>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Tablecaption3">
    <w:name w:val="Table caption (3)_"/>
    <w:link w:val="Tablecaption30"/>
    <w:rsid w:val="0093539C"/>
    <w:rPr>
      <w:rFonts w:ascii="Verdana" w:eastAsia="Verdana" w:hAnsi="Verdana" w:cs="Verdana"/>
      <w:shd w:val="clear" w:color="auto" w:fill="FFFFFF"/>
    </w:rPr>
  </w:style>
  <w:style w:type="character" w:customStyle="1" w:styleId="Tablecaption311ptBold">
    <w:name w:val="Table caption (3) + 11 pt;Bold"/>
    <w:rsid w:val="0093539C"/>
    <w:rPr>
      <w:rFonts w:ascii="Verdana" w:eastAsia="Verdana" w:hAnsi="Verdana" w:cs="Verdana"/>
      <w:b/>
      <w:bCs/>
      <w:color w:val="000000"/>
      <w:spacing w:val="0"/>
      <w:w w:val="100"/>
      <w:position w:val="0"/>
      <w:sz w:val="22"/>
      <w:szCs w:val="22"/>
      <w:shd w:val="clear" w:color="auto" w:fill="FFFFFF"/>
      <w:lang w:val="ro-RO" w:eastAsia="ro-RO" w:bidi="ro-RO"/>
    </w:rPr>
  </w:style>
  <w:style w:type="character" w:customStyle="1" w:styleId="Bodytext130">
    <w:name w:val="Body text (13)_"/>
    <w:rsid w:val="0093539C"/>
    <w:rPr>
      <w:i/>
      <w:iCs/>
      <w:sz w:val="20"/>
      <w:szCs w:val="20"/>
      <w:shd w:val="clear" w:color="auto" w:fill="FFFFFF"/>
    </w:rPr>
  </w:style>
  <w:style w:type="paragraph" w:customStyle="1" w:styleId="Tablecaption30">
    <w:name w:val="Table caption (3)"/>
    <w:basedOn w:val="Normal"/>
    <w:link w:val="Tablecaption3"/>
    <w:rsid w:val="0093539C"/>
    <w:pPr>
      <w:widowControl w:val="0"/>
      <w:shd w:val="clear" w:color="auto" w:fill="FFFFFF"/>
      <w:spacing w:line="0" w:lineRule="atLeast"/>
    </w:pPr>
    <w:rPr>
      <w:rFonts w:ascii="Verdana" w:eastAsia="Verdana" w:hAnsi="Verdana"/>
      <w:sz w:val="20"/>
      <w:szCs w:val="20"/>
      <w:lang/>
    </w:rPr>
  </w:style>
  <w:style w:type="character" w:customStyle="1" w:styleId="Bodytext14Scale100">
    <w:name w:val="Body text (14) + Scale 100%"/>
    <w:rsid w:val="0093539C"/>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o-RO" w:eastAsia="ro-RO" w:bidi="ro-RO"/>
    </w:rPr>
  </w:style>
  <w:style w:type="character" w:customStyle="1" w:styleId="Heading1Spacing0pt">
    <w:name w:val="Heading #1 + Spacing 0 pt"/>
    <w:rsid w:val="0093539C"/>
    <w:rPr>
      <w:rFonts w:ascii="Verdana" w:eastAsia="Verdana" w:hAnsi="Verdana" w:cs="Verdana"/>
      <w:b/>
      <w:bCs/>
      <w:i w:val="0"/>
      <w:iCs w:val="0"/>
      <w:smallCaps w:val="0"/>
      <w:strike w:val="0"/>
      <w:color w:val="000000"/>
      <w:spacing w:val="-10"/>
      <w:w w:val="100"/>
      <w:position w:val="0"/>
      <w:sz w:val="28"/>
      <w:szCs w:val="28"/>
      <w:u w:val="none"/>
      <w:shd w:val="clear" w:color="auto" w:fill="FFFFFF"/>
      <w:lang w:val="ro-RO" w:eastAsia="ro-RO" w:bidi="ro-RO"/>
    </w:rPr>
  </w:style>
  <w:style w:type="character" w:customStyle="1" w:styleId="Bodytext15">
    <w:name w:val="Body text (15)_"/>
    <w:link w:val="Bodytext150"/>
    <w:rsid w:val="0093539C"/>
    <w:rPr>
      <w:rFonts w:ascii="Tahoma" w:eastAsia="Tahoma" w:hAnsi="Tahoma" w:cs="Tahoma"/>
      <w:i/>
      <w:iCs/>
      <w:sz w:val="8"/>
      <w:szCs w:val="8"/>
      <w:shd w:val="clear" w:color="auto" w:fill="FFFFFF"/>
    </w:rPr>
  </w:style>
  <w:style w:type="paragraph" w:customStyle="1" w:styleId="Bodytext150">
    <w:name w:val="Body text (15)"/>
    <w:basedOn w:val="Normal"/>
    <w:link w:val="Bodytext15"/>
    <w:rsid w:val="0093539C"/>
    <w:pPr>
      <w:widowControl w:val="0"/>
      <w:shd w:val="clear" w:color="auto" w:fill="FFFFFF"/>
      <w:spacing w:line="292" w:lineRule="exact"/>
    </w:pPr>
    <w:rPr>
      <w:rFonts w:ascii="Tahoma" w:eastAsia="Tahoma" w:hAnsi="Tahoma"/>
      <w:i/>
      <w:iCs/>
      <w:sz w:val="8"/>
      <w:szCs w:val="8"/>
      <w:lang/>
    </w:rPr>
  </w:style>
  <w:style w:type="character" w:customStyle="1" w:styleId="Footnote">
    <w:name w:val="Footnote_"/>
    <w:link w:val="Footnote0"/>
    <w:rsid w:val="0093539C"/>
    <w:rPr>
      <w:rFonts w:ascii="Verdana" w:eastAsia="Verdana" w:hAnsi="Verdana" w:cs="Verdana"/>
      <w:sz w:val="17"/>
      <w:szCs w:val="17"/>
      <w:shd w:val="clear" w:color="auto" w:fill="FFFFFF"/>
    </w:rPr>
  </w:style>
  <w:style w:type="paragraph" w:customStyle="1" w:styleId="Footnote0">
    <w:name w:val="Footnote"/>
    <w:basedOn w:val="Normal"/>
    <w:link w:val="Footnote"/>
    <w:rsid w:val="0093539C"/>
    <w:pPr>
      <w:widowControl w:val="0"/>
      <w:shd w:val="clear" w:color="auto" w:fill="FFFFFF"/>
      <w:spacing w:line="230" w:lineRule="exact"/>
      <w:jc w:val="both"/>
    </w:pPr>
    <w:rPr>
      <w:rFonts w:ascii="Verdana" w:eastAsia="Verdana" w:hAnsi="Verdana"/>
      <w:sz w:val="17"/>
      <w:szCs w:val="17"/>
      <w:lang/>
    </w:rPr>
  </w:style>
  <w:style w:type="character" w:customStyle="1" w:styleId="Footnote2">
    <w:name w:val="Footnote (2)_"/>
    <w:link w:val="Footnote20"/>
    <w:rsid w:val="0093539C"/>
    <w:rPr>
      <w:rFonts w:ascii="Verdana" w:eastAsia="Verdana" w:hAnsi="Verdana" w:cs="Verdana"/>
      <w:shd w:val="clear" w:color="auto" w:fill="FFFFFF"/>
    </w:rPr>
  </w:style>
  <w:style w:type="character" w:customStyle="1" w:styleId="Bodytext5Exact">
    <w:name w:val="Body text (5) Exact"/>
    <w:rsid w:val="0093539C"/>
    <w:rPr>
      <w:rFonts w:ascii="Verdana" w:eastAsia="Verdana" w:hAnsi="Verdana" w:cs="Verdana"/>
      <w:b/>
      <w:bCs/>
      <w:i w:val="0"/>
      <w:iCs w:val="0"/>
      <w:smallCaps w:val="0"/>
      <w:strike w:val="0"/>
      <w:sz w:val="22"/>
      <w:szCs w:val="22"/>
      <w:u w:val="none"/>
    </w:rPr>
  </w:style>
  <w:style w:type="character" w:customStyle="1" w:styleId="HeaderorfooterTahomaNotBoldSpacing1pt">
    <w:name w:val="Header or footer + Tahoma;Not Bold;Spacing 1 pt"/>
    <w:rsid w:val="0093539C"/>
    <w:rPr>
      <w:rFonts w:ascii="Tahoma" w:eastAsia="Tahoma" w:hAnsi="Tahoma" w:cs="Tahoma"/>
      <w:b/>
      <w:bCs/>
      <w:i w:val="0"/>
      <w:iCs w:val="0"/>
      <w:smallCaps w:val="0"/>
      <w:strike w:val="0"/>
      <w:color w:val="000000"/>
      <w:spacing w:val="30"/>
      <w:w w:val="100"/>
      <w:position w:val="0"/>
      <w:sz w:val="21"/>
      <w:szCs w:val="21"/>
      <w:u w:val="none"/>
      <w:shd w:val="clear" w:color="auto" w:fill="FFFFFF"/>
      <w:lang w:val="ro-RO" w:eastAsia="ro-RO" w:bidi="ro-RO"/>
    </w:rPr>
  </w:style>
  <w:style w:type="character" w:customStyle="1" w:styleId="Tablecaption">
    <w:name w:val="Table caption_"/>
    <w:link w:val="Tablecaption0"/>
    <w:rsid w:val="0093539C"/>
    <w:rPr>
      <w:rFonts w:ascii="Verdana" w:eastAsia="Verdana" w:hAnsi="Verdana" w:cs="Verdana"/>
      <w:b/>
      <w:bCs/>
      <w:sz w:val="22"/>
      <w:szCs w:val="22"/>
      <w:shd w:val="clear" w:color="auto" w:fill="FFFFFF"/>
    </w:rPr>
  </w:style>
  <w:style w:type="character" w:customStyle="1" w:styleId="Tablecaption2">
    <w:name w:val="Table caption (2)_"/>
    <w:link w:val="Tablecaption20"/>
    <w:rsid w:val="0093539C"/>
    <w:rPr>
      <w:rFonts w:ascii="Verdana" w:eastAsia="Verdana" w:hAnsi="Verdana" w:cs="Verdana"/>
      <w:sz w:val="17"/>
      <w:szCs w:val="17"/>
      <w:shd w:val="clear" w:color="auto" w:fill="FFFFFF"/>
    </w:rPr>
  </w:style>
  <w:style w:type="character" w:customStyle="1" w:styleId="Headerorfooter85ptNotBoldSpacing1pt">
    <w:name w:val="Header or footer + 8;5 pt;Not Bold;Spacing 1 pt"/>
    <w:rsid w:val="0093539C"/>
    <w:rPr>
      <w:rFonts w:ascii="Verdana" w:eastAsia="Verdana" w:hAnsi="Verdana" w:cs="Verdana"/>
      <w:b/>
      <w:bCs/>
      <w:i w:val="0"/>
      <w:iCs w:val="0"/>
      <w:smallCaps w:val="0"/>
      <w:strike w:val="0"/>
      <w:color w:val="000000"/>
      <w:spacing w:val="30"/>
      <w:w w:val="100"/>
      <w:position w:val="0"/>
      <w:sz w:val="17"/>
      <w:szCs w:val="17"/>
      <w:u w:val="none"/>
      <w:shd w:val="clear" w:color="auto" w:fill="FFFFFF"/>
      <w:lang w:val="ro-RO" w:eastAsia="ro-RO" w:bidi="ro-RO"/>
    </w:rPr>
  </w:style>
  <w:style w:type="character" w:customStyle="1" w:styleId="HeaderorfooterTahomaNotBold">
    <w:name w:val="Header or footer + Tahoma;Not Bold"/>
    <w:rsid w:val="0093539C"/>
    <w:rPr>
      <w:rFonts w:ascii="Tahoma" w:eastAsia="Tahoma" w:hAnsi="Tahoma" w:cs="Tahoma"/>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Heading2Exact">
    <w:name w:val="Heading #2 Exact"/>
    <w:rsid w:val="0093539C"/>
    <w:rPr>
      <w:rFonts w:ascii="Verdana" w:eastAsia="Verdana" w:hAnsi="Verdana" w:cs="Verdana"/>
      <w:b/>
      <w:bCs/>
      <w:i w:val="0"/>
      <w:iCs w:val="0"/>
      <w:smallCaps w:val="0"/>
      <w:strike w:val="0"/>
      <w:sz w:val="22"/>
      <w:szCs w:val="22"/>
      <w:u w:val="none"/>
    </w:rPr>
  </w:style>
  <w:style w:type="character" w:customStyle="1" w:styleId="Bodytext2Exact">
    <w:name w:val="Body text (2) Exact"/>
    <w:rsid w:val="0093539C"/>
    <w:rPr>
      <w:rFonts w:ascii="Verdana" w:eastAsia="Verdana" w:hAnsi="Verdana" w:cs="Verdana"/>
      <w:b w:val="0"/>
      <w:bCs w:val="0"/>
      <w:i w:val="0"/>
      <w:iCs w:val="0"/>
      <w:smallCaps w:val="0"/>
      <w:strike w:val="0"/>
      <w:sz w:val="20"/>
      <w:szCs w:val="20"/>
      <w:u w:val="none"/>
    </w:rPr>
  </w:style>
  <w:style w:type="character" w:customStyle="1" w:styleId="Bodytext211ptBoldExact">
    <w:name w:val="Body text (2) + 11 pt;Bold Exact"/>
    <w:rsid w:val="0093539C"/>
    <w:rPr>
      <w:rFonts w:ascii="Verdana" w:eastAsia="Verdana" w:hAnsi="Verdana" w:cs="Verdana"/>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erorfooterCalibri95ptSpacing2pt">
    <w:name w:val="Header or footer + Calibri;9;5 pt;Spacing 2 pt"/>
    <w:rsid w:val="0093539C"/>
    <w:rPr>
      <w:rFonts w:ascii="Calibri" w:eastAsia="Calibri" w:hAnsi="Calibri" w:cs="Calibri"/>
      <w:b/>
      <w:bCs/>
      <w:i w:val="0"/>
      <w:iCs w:val="0"/>
      <w:smallCaps w:val="0"/>
      <w:strike w:val="0"/>
      <w:color w:val="000000"/>
      <w:spacing w:val="40"/>
      <w:w w:val="100"/>
      <w:position w:val="0"/>
      <w:sz w:val="19"/>
      <w:szCs w:val="19"/>
      <w:u w:val="none"/>
      <w:shd w:val="clear" w:color="auto" w:fill="FFFFFF"/>
      <w:lang w:val="ro-RO" w:eastAsia="ro-RO" w:bidi="ro-RO"/>
    </w:rPr>
  </w:style>
  <w:style w:type="paragraph" w:customStyle="1" w:styleId="Footnote20">
    <w:name w:val="Footnote (2)"/>
    <w:basedOn w:val="Normal"/>
    <w:link w:val="Footnote2"/>
    <w:rsid w:val="0093539C"/>
    <w:pPr>
      <w:widowControl w:val="0"/>
      <w:shd w:val="clear" w:color="auto" w:fill="FFFFFF"/>
      <w:spacing w:before="60" w:line="0" w:lineRule="atLeast"/>
      <w:jc w:val="right"/>
    </w:pPr>
    <w:rPr>
      <w:rFonts w:ascii="Verdana" w:eastAsia="Verdana" w:hAnsi="Verdana"/>
      <w:sz w:val="20"/>
      <w:szCs w:val="20"/>
      <w:lang/>
    </w:rPr>
  </w:style>
  <w:style w:type="paragraph" w:customStyle="1" w:styleId="Tablecaption0">
    <w:name w:val="Table caption"/>
    <w:basedOn w:val="Normal"/>
    <w:link w:val="Tablecaption"/>
    <w:rsid w:val="0093539C"/>
    <w:pPr>
      <w:widowControl w:val="0"/>
      <w:shd w:val="clear" w:color="auto" w:fill="FFFFFF"/>
      <w:spacing w:line="0" w:lineRule="atLeast"/>
    </w:pPr>
    <w:rPr>
      <w:rFonts w:ascii="Verdana" w:eastAsia="Verdana" w:hAnsi="Verdana"/>
      <w:b/>
      <w:bCs/>
      <w:sz w:val="22"/>
      <w:szCs w:val="22"/>
      <w:lang/>
    </w:rPr>
  </w:style>
  <w:style w:type="paragraph" w:customStyle="1" w:styleId="Tablecaption20">
    <w:name w:val="Table caption (2)"/>
    <w:basedOn w:val="Normal"/>
    <w:link w:val="Tablecaption2"/>
    <w:rsid w:val="0093539C"/>
    <w:pPr>
      <w:widowControl w:val="0"/>
      <w:shd w:val="clear" w:color="auto" w:fill="FFFFFF"/>
      <w:spacing w:line="0" w:lineRule="atLeast"/>
    </w:pPr>
    <w:rPr>
      <w:rFonts w:ascii="Verdana" w:eastAsia="Verdana" w:hAnsi="Verdana"/>
      <w:sz w:val="17"/>
      <w:szCs w:val="17"/>
      <w:lang/>
    </w:rPr>
  </w:style>
  <w:style w:type="character" w:customStyle="1" w:styleId="Bodytext2105ptItalicSpacing-1pt">
    <w:name w:val="Body text (2) + 10;5 pt;Italic;Spacing -1 pt"/>
    <w:rsid w:val="0093539C"/>
    <w:rPr>
      <w:rFonts w:ascii="Verdana" w:eastAsia="Verdana" w:hAnsi="Verdana" w:cs="Verdana"/>
      <w:b w:val="0"/>
      <w:bCs w:val="0"/>
      <w:i/>
      <w:iCs/>
      <w:smallCaps w:val="0"/>
      <w:strike w:val="0"/>
      <w:color w:val="000000"/>
      <w:spacing w:val="-20"/>
      <w:w w:val="100"/>
      <w:position w:val="0"/>
      <w:sz w:val="21"/>
      <w:szCs w:val="21"/>
      <w:u w:val="none"/>
      <w:shd w:val="clear" w:color="auto" w:fill="FFFFFF"/>
      <w:lang w:val="ro-RO" w:eastAsia="ro-RO" w:bidi="ro-RO"/>
    </w:rPr>
  </w:style>
  <w:style w:type="character" w:customStyle="1" w:styleId="Bodytext7">
    <w:name w:val="Body text (7)_"/>
    <w:link w:val="Bodytext70"/>
    <w:rsid w:val="0093539C"/>
    <w:rPr>
      <w:rFonts w:ascii="Verdana" w:eastAsia="Verdana" w:hAnsi="Verdana" w:cs="Verdana"/>
      <w:b/>
      <w:bCs/>
      <w:sz w:val="28"/>
      <w:szCs w:val="28"/>
      <w:shd w:val="clear" w:color="auto" w:fill="FFFFFF"/>
    </w:rPr>
  </w:style>
  <w:style w:type="paragraph" w:customStyle="1" w:styleId="Bodytext70">
    <w:name w:val="Body text (7)"/>
    <w:basedOn w:val="Normal"/>
    <w:link w:val="Bodytext7"/>
    <w:rsid w:val="0093539C"/>
    <w:pPr>
      <w:widowControl w:val="0"/>
      <w:shd w:val="clear" w:color="auto" w:fill="FFFFFF"/>
      <w:spacing w:before="840" w:after="300" w:line="0" w:lineRule="atLeast"/>
      <w:jc w:val="both"/>
    </w:pPr>
    <w:rPr>
      <w:rFonts w:ascii="Verdana" w:eastAsia="Verdana" w:hAnsi="Verdana"/>
      <w:b/>
      <w:bCs/>
      <w:sz w:val="28"/>
      <w:szCs w:val="28"/>
      <w:lang/>
    </w:rPr>
  </w:style>
  <w:style w:type="table" w:customStyle="1" w:styleId="Tabelgril2">
    <w:name w:val="Tabel grilă2"/>
    <w:basedOn w:val="TabelNormal"/>
    <w:next w:val="Tabelgril"/>
    <w:uiPriority w:val="59"/>
    <w:rsid w:val="0093539C"/>
    <w:pPr>
      <w:jc w:val="both"/>
    </w:pPr>
    <w:rPr>
      <w:rFonts w:ascii="Calibri" w:eastAsia="Calibri" w:hAnsi="Calibri" w:cs="Calibri"/>
      <w:sz w:val="24"/>
      <w:szCs w:val="24"/>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3">
    <w:name w:val="Tabel grilă3"/>
    <w:basedOn w:val="TabelNormal"/>
    <w:next w:val="Tabelgril"/>
    <w:uiPriority w:val="59"/>
    <w:rsid w:val="0093539C"/>
    <w:pPr>
      <w:jc w:val="both"/>
    </w:pPr>
    <w:rPr>
      <w:rFonts w:ascii="Calibri" w:eastAsia="Calibri" w:hAnsi="Calibri" w:cs="Calibri"/>
      <w:sz w:val="24"/>
      <w:szCs w:val="24"/>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4">
    <w:name w:val="Tabel grilă4"/>
    <w:basedOn w:val="TabelNormal"/>
    <w:next w:val="Tabelgril"/>
    <w:uiPriority w:val="59"/>
    <w:rsid w:val="0093539C"/>
    <w:pPr>
      <w:jc w:val="both"/>
    </w:pPr>
    <w:rPr>
      <w:rFonts w:ascii="Calibri" w:eastAsia="Calibri" w:hAnsi="Calibri" w:cs="Calibri"/>
      <w:sz w:val="24"/>
      <w:szCs w:val="24"/>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5">
    <w:name w:val="Tabel grilă5"/>
    <w:basedOn w:val="TabelNormal"/>
    <w:next w:val="Tabelgril"/>
    <w:uiPriority w:val="59"/>
    <w:rsid w:val="0093539C"/>
    <w:pPr>
      <w:jc w:val="both"/>
    </w:pPr>
    <w:rPr>
      <w:rFonts w:ascii="Calibri" w:eastAsia="Calibri" w:hAnsi="Calibri" w:cs="Calibri"/>
      <w:sz w:val="24"/>
      <w:szCs w:val="24"/>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TabelNormal"/>
    <w:next w:val="Tabelgril"/>
    <w:uiPriority w:val="59"/>
    <w:rsid w:val="00DC792B"/>
  </w:style>
  <w:style w:type="paragraph" w:customStyle="1" w:styleId="ListParagraph2">
    <w:name w:val="List Paragraph2"/>
    <w:basedOn w:val="Normal"/>
    <w:qFormat/>
    <w:rsid w:val="00DC792B"/>
    <w:pPr>
      <w:ind w:left="720"/>
      <w:contextualSpacing/>
    </w:pPr>
    <w:rPr>
      <w:lang w:eastAsia="en-US"/>
    </w:rPr>
  </w:style>
  <w:style w:type="paragraph" w:customStyle="1" w:styleId="NoSpacing1">
    <w:name w:val="No Spacing1"/>
    <w:qFormat/>
    <w:rsid w:val="00DC792B"/>
    <w:pPr>
      <w:ind w:left="567" w:right="567"/>
    </w:pPr>
    <w:rPr>
      <w:rFonts w:ascii="Calibri" w:eastAsia="Calibri" w:hAnsi="Calibri"/>
      <w:sz w:val="22"/>
      <w:szCs w:val="22"/>
      <w:lang w:val="ro-RO"/>
    </w:rPr>
  </w:style>
  <w:style w:type="paragraph" w:styleId="Frspaiere">
    <w:name w:val="No Spacing"/>
    <w:uiPriority w:val="1"/>
    <w:qFormat/>
    <w:rsid w:val="00DC792B"/>
    <w:rPr>
      <w:rFonts w:ascii="Calibri" w:eastAsia="Calibri" w:hAnsi="Calibri"/>
      <w:sz w:val="22"/>
      <w:szCs w:val="22"/>
    </w:rPr>
  </w:style>
  <w:style w:type="table" w:customStyle="1" w:styleId="TableNormal">
    <w:name w:val="Table Normal"/>
    <w:rsid w:val="00134C4D"/>
    <w:pPr>
      <w:spacing w:before="120"/>
      <w:jc w:val="both"/>
    </w:pPr>
    <w:rPr>
      <w:rFonts w:ascii="Calibri" w:eastAsia="Calibri" w:hAnsi="Calibri" w:cs="Calibri"/>
      <w:sz w:val="24"/>
      <w:szCs w:val="24"/>
      <w:lang w:val="ro-RO"/>
    </w:rPr>
    <w:tblPr>
      <w:tblCellMar>
        <w:top w:w="0" w:type="dxa"/>
        <w:left w:w="0" w:type="dxa"/>
        <w:bottom w:w="0" w:type="dxa"/>
        <w:right w:w="0" w:type="dxa"/>
      </w:tblCellMar>
    </w:tblPr>
  </w:style>
  <w:style w:type="character" w:customStyle="1" w:styleId="MeniuneNerezolvat">
    <w:name w:val="Mențiune Nerezolvat"/>
    <w:uiPriority w:val="99"/>
    <w:semiHidden/>
    <w:unhideWhenUsed/>
    <w:rsid w:val="00BC7445"/>
    <w:rPr>
      <w:color w:val="605E5C"/>
      <w:shd w:val="clear" w:color="auto" w:fill="E1DFDD"/>
    </w:rPr>
  </w:style>
  <w:style w:type="paragraph" w:customStyle="1" w:styleId="Standard">
    <w:name w:val="Standard"/>
    <w:rsid w:val="00A85C78"/>
    <w:pPr>
      <w:suppressAutoHyphens/>
      <w:autoSpaceDN w:val="0"/>
      <w:textAlignment w:val="baseline"/>
    </w:pPr>
    <w:rPr>
      <w:kern w:val="3"/>
      <w:sz w:val="24"/>
      <w:szCs w:val="24"/>
      <w:lang w:eastAsia="zh-CN"/>
    </w:rPr>
  </w:style>
  <w:style w:type="table" w:customStyle="1" w:styleId="TabelgrilLuminos1">
    <w:name w:val="Tabel grilă Luminos1"/>
    <w:basedOn w:val="TabelNormal"/>
    <w:uiPriority w:val="40"/>
    <w:rsid w:val="00A85C78"/>
    <w:rPr>
      <w:rFonts w:eastAsia="SimSun" w:cs="Mang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Bodytext411ptNotItalic">
    <w:name w:val="Body text (4) + 11 pt;Not Italic"/>
    <w:rsid w:val="0055615C"/>
    <w:rPr>
      <w:rFonts w:ascii="Times New Roman" w:eastAsia="Times New Roman" w:hAnsi="Times New Roman" w:cs="Times New Roman"/>
      <w:i/>
      <w:iCs/>
      <w:color w:val="000000"/>
      <w:spacing w:val="0"/>
      <w:w w:val="100"/>
      <w:position w:val="0"/>
      <w:sz w:val="22"/>
      <w:szCs w:val="22"/>
      <w:shd w:val="clear" w:color="auto" w:fill="FFFFFF"/>
      <w:lang w:val="ro-RO" w:eastAsia="ro-RO" w:bidi="ro-RO"/>
    </w:rPr>
  </w:style>
  <w:style w:type="character" w:customStyle="1" w:styleId="Heading3">
    <w:name w:val="Heading #3_"/>
    <w:link w:val="Heading30"/>
    <w:rsid w:val="0055615C"/>
    <w:rPr>
      <w:b/>
      <w:bCs/>
      <w:shd w:val="clear" w:color="auto" w:fill="FFFFFF"/>
    </w:rPr>
  </w:style>
  <w:style w:type="paragraph" w:customStyle="1" w:styleId="Heading30">
    <w:name w:val="Heading #3"/>
    <w:basedOn w:val="Normal"/>
    <w:link w:val="Heading3"/>
    <w:rsid w:val="0055615C"/>
    <w:pPr>
      <w:widowControl w:val="0"/>
      <w:shd w:val="clear" w:color="auto" w:fill="FFFFFF"/>
      <w:spacing w:before="360" w:after="480" w:line="274" w:lineRule="exact"/>
      <w:jc w:val="center"/>
      <w:outlineLvl w:val="2"/>
    </w:pPr>
    <w:rPr>
      <w:b/>
      <w:bCs/>
      <w:sz w:val="20"/>
      <w:szCs w:val="20"/>
      <w:lang/>
    </w:rPr>
  </w:style>
  <w:style w:type="character" w:customStyle="1" w:styleId="rvpkg">
    <w:name w:val="rvpkg"/>
    <w:basedOn w:val="Fontdeparagrafimplicit"/>
    <w:rsid w:val="006D2E90"/>
  </w:style>
</w:styles>
</file>

<file path=word/webSettings.xml><?xml version="1.0" encoding="utf-8"?>
<w:webSettings xmlns:r="http://schemas.openxmlformats.org/officeDocument/2006/relationships" xmlns:w="http://schemas.openxmlformats.org/wordprocessingml/2006/main">
  <w:divs>
    <w:div w:id="14187268">
      <w:bodyDiv w:val="1"/>
      <w:marLeft w:val="0"/>
      <w:marRight w:val="0"/>
      <w:marTop w:val="0"/>
      <w:marBottom w:val="0"/>
      <w:divBdr>
        <w:top w:val="none" w:sz="0" w:space="0" w:color="auto"/>
        <w:left w:val="none" w:sz="0" w:space="0" w:color="auto"/>
        <w:bottom w:val="none" w:sz="0" w:space="0" w:color="auto"/>
        <w:right w:val="none" w:sz="0" w:space="0" w:color="auto"/>
      </w:divBdr>
    </w:div>
    <w:div w:id="67927485">
      <w:bodyDiv w:val="1"/>
      <w:marLeft w:val="0"/>
      <w:marRight w:val="0"/>
      <w:marTop w:val="0"/>
      <w:marBottom w:val="0"/>
      <w:divBdr>
        <w:top w:val="none" w:sz="0" w:space="0" w:color="auto"/>
        <w:left w:val="none" w:sz="0" w:space="0" w:color="auto"/>
        <w:bottom w:val="none" w:sz="0" w:space="0" w:color="auto"/>
        <w:right w:val="none" w:sz="0" w:space="0" w:color="auto"/>
      </w:divBdr>
    </w:div>
    <w:div w:id="161165824">
      <w:bodyDiv w:val="1"/>
      <w:marLeft w:val="0"/>
      <w:marRight w:val="0"/>
      <w:marTop w:val="0"/>
      <w:marBottom w:val="0"/>
      <w:divBdr>
        <w:top w:val="none" w:sz="0" w:space="0" w:color="auto"/>
        <w:left w:val="none" w:sz="0" w:space="0" w:color="auto"/>
        <w:bottom w:val="none" w:sz="0" w:space="0" w:color="auto"/>
        <w:right w:val="none" w:sz="0" w:space="0" w:color="auto"/>
      </w:divBdr>
      <w:divsChild>
        <w:div w:id="877812053">
          <w:marLeft w:val="0"/>
          <w:marRight w:val="0"/>
          <w:marTop w:val="0"/>
          <w:marBottom w:val="0"/>
          <w:divBdr>
            <w:top w:val="none" w:sz="0" w:space="0" w:color="auto"/>
            <w:left w:val="none" w:sz="0" w:space="0" w:color="auto"/>
            <w:bottom w:val="none" w:sz="0" w:space="0" w:color="auto"/>
            <w:right w:val="none" w:sz="0" w:space="0" w:color="auto"/>
          </w:divBdr>
        </w:div>
        <w:div w:id="1155759863">
          <w:marLeft w:val="67"/>
          <w:marRight w:val="67"/>
          <w:marTop w:val="0"/>
          <w:marBottom w:val="0"/>
          <w:divBdr>
            <w:top w:val="none" w:sz="0" w:space="0" w:color="auto"/>
            <w:left w:val="none" w:sz="0" w:space="0" w:color="auto"/>
            <w:bottom w:val="none" w:sz="0" w:space="0" w:color="auto"/>
            <w:right w:val="none" w:sz="0" w:space="0" w:color="auto"/>
          </w:divBdr>
        </w:div>
        <w:div w:id="2014985924">
          <w:marLeft w:val="0"/>
          <w:marRight w:val="0"/>
          <w:marTop w:val="0"/>
          <w:marBottom w:val="0"/>
          <w:divBdr>
            <w:top w:val="none" w:sz="0" w:space="0" w:color="auto"/>
            <w:left w:val="none" w:sz="0" w:space="0" w:color="auto"/>
            <w:bottom w:val="none" w:sz="0" w:space="0" w:color="auto"/>
            <w:right w:val="none" w:sz="0" w:space="0" w:color="auto"/>
          </w:divBdr>
        </w:div>
      </w:divsChild>
    </w:div>
    <w:div w:id="196628158">
      <w:bodyDiv w:val="1"/>
      <w:marLeft w:val="0"/>
      <w:marRight w:val="0"/>
      <w:marTop w:val="0"/>
      <w:marBottom w:val="0"/>
      <w:divBdr>
        <w:top w:val="none" w:sz="0" w:space="0" w:color="auto"/>
        <w:left w:val="none" w:sz="0" w:space="0" w:color="auto"/>
        <w:bottom w:val="none" w:sz="0" w:space="0" w:color="auto"/>
        <w:right w:val="none" w:sz="0" w:space="0" w:color="auto"/>
      </w:divBdr>
    </w:div>
    <w:div w:id="255942282">
      <w:bodyDiv w:val="1"/>
      <w:marLeft w:val="0"/>
      <w:marRight w:val="0"/>
      <w:marTop w:val="0"/>
      <w:marBottom w:val="0"/>
      <w:divBdr>
        <w:top w:val="none" w:sz="0" w:space="0" w:color="auto"/>
        <w:left w:val="none" w:sz="0" w:space="0" w:color="auto"/>
        <w:bottom w:val="none" w:sz="0" w:space="0" w:color="auto"/>
        <w:right w:val="none" w:sz="0" w:space="0" w:color="auto"/>
      </w:divBdr>
    </w:div>
    <w:div w:id="334192653">
      <w:bodyDiv w:val="1"/>
      <w:marLeft w:val="0"/>
      <w:marRight w:val="0"/>
      <w:marTop w:val="0"/>
      <w:marBottom w:val="0"/>
      <w:divBdr>
        <w:top w:val="none" w:sz="0" w:space="0" w:color="auto"/>
        <w:left w:val="none" w:sz="0" w:space="0" w:color="auto"/>
        <w:bottom w:val="none" w:sz="0" w:space="0" w:color="auto"/>
        <w:right w:val="none" w:sz="0" w:space="0" w:color="auto"/>
      </w:divBdr>
    </w:div>
    <w:div w:id="394358751">
      <w:bodyDiv w:val="1"/>
      <w:marLeft w:val="0"/>
      <w:marRight w:val="0"/>
      <w:marTop w:val="0"/>
      <w:marBottom w:val="0"/>
      <w:divBdr>
        <w:top w:val="none" w:sz="0" w:space="0" w:color="auto"/>
        <w:left w:val="none" w:sz="0" w:space="0" w:color="auto"/>
        <w:bottom w:val="none" w:sz="0" w:space="0" w:color="auto"/>
        <w:right w:val="none" w:sz="0" w:space="0" w:color="auto"/>
      </w:divBdr>
      <w:divsChild>
        <w:div w:id="1205218711">
          <w:marLeft w:val="0"/>
          <w:marRight w:val="0"/>
          <w:marTop w:val="0"/>
          <w:marBottom w:val="0"/>
          <w:divBdr>
            <w:top w:val="none" w:sz="0" w:space="0" w:color="auto"/>
            <w:left w:val="none" w:sz="0" w:space="0" w:color="auto"/>
            <w:bottom w:val="none" w:sz="0" w:space="0" w:color="auto"/>
            <w:right w:val="none" w:sz="0" w:space="0" w:color="auto"/>
          </w:divBdr>
        </w:div>
        <w:div w:id="1555039291">
          <w:marLeft w:val="0"/>
          <w:marRight w:val="0"/>
          <w:marTop w:val="0"/>
          <w:marBottom w:val="0"/>
          <w:divBdr>
            <w:top w:val="none" w:sz="0" w:space="0" w:color="auto"/>
            <w:left w:val="none" w:sz="0" w:space="0" w:color="auto"/>
            <w:bottom w:val="none" w:sz="0" w:space="0" w:color="auto"/>
            <w:right w:val="none" w:sz="0" w:space="0" w:color="auto"/>
          </w:divBdr>
        </w:div>
        <w:div w:id="1556820237">
          <w:marLeft w:val="67"/>
          <w:marRight w:val="67"/>
          <w:marTop w:val="0"/>
          <w:marBottom w:val="0"/>
          <w:divBdr>
            <w:top w:val="none" w:sz="0" w:space="0" w:color="auto"/>
            <w:left w:val="none" w:sz="0" w:space="0" w:color="auto"/>
            <w:bottom w:val="none" w:sz="0" w:space="0" w:color="auto"/>
            <w:right w:val="none" w:sz="0" w:space="0" w:color="auto"/>
          </w:divBdr>
        </w:div>
      </w:divsChild>
    </w:div>
    <w:div w:id="469597531">
      <w:bodyDiv w:val="1"/>
      <w:marLeft w:val="0"/>
      <w:marRight w:val="0"/>
      <w:marTop w:val="0"/>
      <w:marBottom w:val="0"/>
      <w:divBdr>
        <w:top w:val="none" w:sz="0" w:space="0" w:color="auto"/>
        <w:left w:val="none" w:sz="0" w:space="0" w:color="auto"/>
        <w:bottom w:val="none" w:sz="0" w:space="0" w:color="auto"/>
        <w:right w:val="none" w:sz="0" w:space="0" w:color="auto"/>
      </w:divBdr>
    </w:div>
    <w:div w:id="581448105">
      <w:bodyDiv w:val="1"/>
      <w:marLeft w:val="0"/>
      <w:marRight w:val="0"/>
      <w:marTop w:val="0"/>
      <w:marBottom w:val="0"/>
      <w:divBdr>
        <w:top w:val="none" w:sz="0" w:space="0" w:color="auto"/>
        <w:left w:val="none" w:sz="0" w:space="0" w:color="auto"/>
        <w:bottom w:val="none" w:sz="0" w:space="0" w:color="auto"/>
        <w:right w:val="none" w:sz="0" w:space="0" w:color="auto"/>
      </w:divBdr>
    </w:div>
    <w:div w:id="686367099">
      <w:bodyDiv w:val="1"/>
      <w:marLeft w:val="0"/>
      <w:marRight w:val="0"/>
      <w:marTop w:val="0"/>
      <w:marBottom w:val="0"/>
      <w:divBdr>
        <w:top w:val="none" w:sz="0" w:space="0" w:color="auto"/>
        <w:left w:val="none" w:sz="0" w:space="0" w:color="auto"/>
        <w:bottom w:val="none" w:sz="0" w:space="0" w:color="auto"/>
        <w:right w:val="none" w:sz="0" w:space="0" w:color="auto"/>
      </w:divBdr>
    </w:div>
    <w:div w:id="821047217">
      <w:bodyDiv w:val="1"/>
      <w:marLeft w:val="0"/>
      <w:marRight w:val="0"/>
      <w:marTop w:val="0"/>
      <w:marBottom w:val="0"/>
      <w:divBdr>
        <w:top w:val="none" w:sz="0" w:space="0" w:color="auto"/>
        <w:left w:val="none" w:sz="0" w:space="0" w:color="auto"/>
        <w:bottom w:val="none" w:sz="0" w:space="0" w:color="auto"/>
        <w:right w:val="none" w:sz="0" w:space="0" w:color="auto"/>
      </w:divBdr>
      <w:divsChild>
        <w:div w:id="1080829400">
          <w:marLeft w:val="67"/>
          <w:marRight w:val="67"/>
          <w:marTop w:val="0"/>
          <w:marBottom w:val="0"/>
          <w:divBdr>
            <w:top w:val="none" w:sz="0" w:space="0" w:color="auto"/>
            <w:left w:val="none" w:sz="0" w:space="0" w:color="auto"/>
            <w:bottom w:val="none" w:sz="0" w:space="0" w:color="auto"/>
            <w:right w:val="none" w:sz="0" w:space="0" w:color="auto"/>
          </w:divBdr>
        </w:div>
        <w:div w:id="1556042189">
          <w:marLeft w:val="0"/>
          <w:marRight w:val="0"/>
          <w:marTop w:val="0"/>
          <w:marBottom w:val="0"/>
          <w:divBdr>
            <w:top w:val="none" w:sz="0" w:space="0" w:color="auto"/>
            <w:left w:val="none" w:sz="0" w:space="0" w:color="auto"/>
            <w:bottom w:val="none" w:sz="0" w:space="0" w:color="auto"/>
            <w:right w:val="none" w:sz="0" w:space="0" w:color="auto"/>
          </w:divBdr>
        </w:div>
        <w:div w:id="1625426442">
          <w:marLeft w:val="0"/>
          <w:marRight w:val="0"/>
          <w:marTop w:val="0"/>
          <w:marBottom w:val="0"/>
          <w:divBdr>
            <w:top w:val="none" w:sz="0" w:space="0" w:color="auto"/>
            <w:left w:val="none" w:sz="0" w:space="0" w:color="auto"/>
            <w:bottom w:val="none" w:sz="0" w:space="0" w:color="auto"/>
            <w:right w:val="none" w:sz="0" w:space="0" w:color="auto"/>
          </w:divBdr>
        </w:div>
      </w:divsChild>
    </w:div>
    <w:div w:id="956792626">
      <w:bodyDiv w:val="1"/>
      <w:marLeft w:val="0"/>
      <w:marRight w:val="0"/>
      <w:marTop w:val="0"/>
      <w:marBottom w:val="0"/>
      <w:divBdr>
        <w:top w:val="none" w:sz="0" w:space="0" w:color="auto"/>
        <w:left w:val="none" w:sz="0" w:space="0" w:color="auto"/>
        <w:bottom w:val="none" w:sz="0" w:space="0" w:color="auto"/>
        <w:right w:val="none" w:sz="0" w:space="0" w:color="auto"/>
      </w:divBdr>
    </w:div>
    <w:div w:id="1169977498">
      <w:bodyDiv w:val="1"/>
      <w:marLeft w:val="0"/>
      <w:marRight w:val="0"/>
      <w:marTop w:val="0"/>
      <w:marBottom w:val="0"/>
      <w:divBdr>
        <w:top w:val="none" w:sz="0" w:space="0" w:color="auto"/>
        <w:left w:val="none" w:sz="0" w:space="0" w:color="auto"/>
        <w:bottom w:val="none" w:sz="0" w:space="0" w:color="auto"/>
        <w:right w:val="none" w:sz="0" w:space="0" w:color="auto"/>
      </w:divBdr>
    </w:div>
    <w:div w:id="1205949118">
      <w:bodyDiv w:val="1"/>
      <w:marLeft w:val="0"/>
      <w:marRight w:val="0"/>
      <w:marTop w:val="0"/>
      <w:marBottom w:val="0"/>
      <w:divBdr>
        <w:top w:val="none" w:sz="0" w:space="0" w:color="auto"/>
        <w:left w:val="none" w:sz="0" w:space="0" w:color="auto"/>
        <w:bottom w:val="none" w:sz="0" w:space="0" w:color="auto"/>
        <w:right w:val="none" w:sz="0" w:space="0" w:color="auto"/>
      </w:divBdr>
    </w:div>
    <w:div w:id="1304575907">
      <w:bodyDiv w:val="1"/>
      <w:marLeft w:val="0"/>
      <w:marRight w:val="0"/>
      <w:marTop w:val="0"/>
      <w:marBottom w:val="0"/>
      <w:divBdr>
        <w:top w:val="none" w:sz="0" w:space="0" w:color="auto"/>
        <w:left w:val="none" w:sz="0" w:space="0" w:color="auto"/>
        <w:bottom w:val="none" w:sz="0" w:space="0" w:color="auto"/>
        <w:right w:val="none" w:sz="0" w:space="0" w:color="auto"/>
      </w:divBdr>
    </w:div>
    <w:div w:id="1405107710">
      <w:bodyDiv w:val="1"/>
      <w:marLeft w:val="0"/>
      <w:marRight w:val="0"/>
      <w:marTop w:val="0"/>
      <w:marBottom w:val="0"/>
      <w:divBdr>
        <w:top w:val="none" w:sz="0" w:space="0" w:color="auto"/>
        <w:left w:val="none" w:sz="0" w:space="0" w:color="auto"/>
        <w:bottom w:val="none" w:sz="0" w:space="0" w:color="auto"/>
        <w:right w:val="none" w:sz="0" w:space="0" w:color="auto"/>
      </w:divBdr>
    </w:div>
    <w:div w:id="1508901676">
      <w:bodyDiv w:val="1"/>
      <w:marLeft w:val="0"/>
      <w:marRight w:val="0"/>
      <w:marTop w:val="0"/>
      <w:marBottom w:val="0"/>
      <w:divBdr>
        <w:top w:val="none" w:sz="0" w:space="0" w:color="auto"/>
        <w:left w:val="none" w:sz="0" w:space="0" w:color="auto"/>
        <w:bottom w:val="none" w:sz="0" w:space="0" w:color="auto"/>
        <w:right w:val="none" w:sz="0" w:space="0" w:color="auto"/>
      </w:divBdr>
    </w:div>
    <w:div w:id="1520389406">
      <w:bodyDiv w:val="1"/>
      <w:marLeft w:val="0"/>
      <w:marRight w:val="0"/>
      <w:marTop w:val="0"/>
      <w:marBottom w:val="0"/>
      <w:divBdr>
        <w:top w:val="none" w:sz="0" w:space="0" w:color="auto"/>
        <w:left w:val="none" w:sz="0" w:space="0" w:color="auto"/>
        <w:bottom w:val="none" w:sz="0" w:space="0" w:color="auto"/>
        <w:right w:val="none" w:sz="0" w:space="0" w:color="auto"/>
      </w:divBdr>
    </w:div>
    <w:div w:id="1545362752">
      <w:bodyDiv w:val="1"/>
      <w:marLeft w:val="0"/>
      <w:marRight w:val="0"/>
      <w:marTop w:val="0"/>
      <w:marBottom w:val="0"/>
      <w:divBdr>
        <w:top w:val="none" w:sz="0" w:space="0" w:color="auto"/>
        <w:left w:val="none" w:sz="0" w:space="0" w:color="auto"/>
        <w:bottom w:val="none" w:sz="0" w:space="0" w:color="auto"/>
        <w:right w:val="none" w:sz="0" w:space="0" w:color="auto"/>
      </w:divBdr>
    </w:div>
    <w:div w:id="1576939286">
      <w:bodyDiv w:val="1"/>
      <w:marLeft w:val="0"/>
      <w:marRight w:val="0"/>
      <w:marTop w:val="0"/>
      <w:marBottom w:val="0"/>
      <w:divBdr>
        <w:top w:val="none" w:sz="0" w:space="0" w:color="auto"/>
        <w:left w:val="none" w:sz="0" w:space="0" w:color="auto"/>
        <w:bottom w:val="none" w:sz="0" w:space="0" w:color="auto"/>
        <w:right w:val="none" w:sz="0" w:space="0" w:color="auto"/>
      </w:divBdr>
    </w:div>
    <w:div w:id="1643804836">
      <w:bodyDiv w:val="1"/>
      <w:marLeft w:val="0"/>
      <w:marRight w:val="0"/>
      <w:marTop w:val="0"/>
      <w:marBottom w:val="0"/>
      <w:divBdr>
        <w:top w:val="none" w:sz="0" w:space="0" w:color="auto"/>
        <w:left w:val="none" w:sz="0" w:space="0" w:color="auto"/>
        <w:bottom w:val="none" w:sz="0" w:space="0" w:color="auto"/>
        <w:right w:val="none" w:sz="0" w:space="0" w:color="auto"/>
      </w:divBdr>
    </w:div>
    <w:div w:id="1699970888">
      <w:bodyDiv w:val="1"/>
      <w:marLeft w:val="0"/>
      <w:marRight w:val="0"/>
      <w:marTop w:val="0"/>
      <w:marBottom w:val="0"/>
      <w:divBdr>
        <w:top w:val="none" w:sz="0" w:space="0" w:color="auto"/>
        <w:left w:val="none" w:sz="0" w:space="0" w:color="auto"/>
        <w:bottom w:val="none" w:sz="0" w:space="0" w:color="auto"/>
        <w:right w:val="none" w:sz="0" w:space="0" w:color="auto"/>
      </w:divBdr>
    </w:div>
    <w:div w:id="1709451715">
      <w:bodyDiv w:val="1"/>
      <w:marLeft w:val="0"/>
      <w:marRight w:val="0"/>
      <w:marTop w:val="0"/>
      <w:marBottom w:val="0"/>
      <w:divBdr>
        <w:top w:val="none" w:sz="0" w:space="0" w:color="auto"/>
        <w:left w:val="none" w:sz="0" w:space="0" w:color="auto"/>
        <w:bottom w:val="none" w:sz="0" w:space="0" w:color="auto"/>
        <w:right w:val="none" w:sz="0" w:space="0" w:color="auto"/>
      </w:divBdr>
    </w:div>
    <w:div w:id="1770613125">
      <w:bodyDiv w:val="1"/>
      <w:marLeft w:val="0"/>
      <w:marRight w:val="0"/>
      <w:marTop w:val="0"/>
      <w:marBottom w:val="0"/>
      <w:divBdr>
        <w:top w:val="none" w:sz="0" w:space="0" w:color="auto"/>
        <w:left w:val="none" w:sz="0" w:space="0" w:color="auto"/>
        <w:bottom w:val="none" w:sz="0" w:space="0" w:color="auto"/>
        <w:right w:val="none" w:sz="0" w:space="0" w:color="auto"/>
      </w:divBdr>
    </w:div>
    <w:div w:id="1774588029">
      <w:bodyDiv w:val="1"/>
      <w:marLeft w:val="0"/>
      <w:marRight w:val="0"/>
      <w:marTop w:val="0"/>
      <w:marBottom w:val="0"/>
      <w:divBdr>
        <w:top w:val="none" w:sz="0" w:space="0" w:color="auto"/>
        <w:left w:val="none" w:sz="0" w:space="0" w:color="auto"/>
        <w:bottom w:val="none" w:sz="0" w:space="0" w:color="auto"/>
        <w:right w:val="none" w:sz="0" w:space="0" w:color="auto"/>
      </w:divBdr>
    </w:div>
    <w:div w:id="1776748433">
      <w:bodyDiv w:val="1"/>
      <w:marLeft w:val="0"/>
      <w:marRight w:val="0"/>
      <w:marTop w:val="0"/>
      <w:marBottom w:val="0"/>
      <w:divBdr>
        <w:top w:val="none" w:sz="0" w:space="0" w:color="auto"/>
        <w:left w:val="none" w:sz="0" w:space="0" w:color="auto"/>
        <w:bottom w:val="none" w:sz="0" w:space="0" w:color="auto"/>
        <w:right w:val="none" w:sz="0" w:space="0" w:color="auto"/>
      </w:divBdr>
    </w:div>
    <w:div w:id="1786194642">
      <w:bodyDiv w:val="1"/>
      <w:marLeft w:val="0"/>
      <w:marRight w:val="0"/>
      <w:marTop w:val="0"/>
      <w:marBottom w:val="0"/>
      <w:divBdr>
        <w:top w:val="none" w:sz="0" w:space="0" w:color="auto"/>
        <w:left w:val="none" w:sz="0" w:space="0" w:color="auto"/>
        <w:bottom w:val="none" w:sz="0" w:space="0" w:color="auto"/>
        <w:right w:val="none" w:sz="0" w:space="0" w:color="auto"/>
      </w:divBdr>
    </w:div>
    <w:div w:id="1814177970">
      <w:bodyDiv w:val="1"/>
      <w:marLeft w:val="0"/>
      <w:marRight w:val="0"/>
      <w:marTop w:val="0"/>
      <w:marBottom w:val="0"/>
      <w:divBdr>
        <w:top w:val="none" w:sz="0" w:space="0" w:color="auto"/>
        <w:left w:val="none" w:sz="0" w:space="0" w:color="auto"/>
        <w:bottom w:val="none" w:sz="0" w:space="0" w:color="auto"/>
        <w:right w:val="none" w:sz="0" w:space="0" w:color="auto"/>
      </w:divBdr>
    </w:div>
    <w:div w:id="2022857656">
      <w:bodyDiv w:val="1"/>
      <w:marLeft w:val="0"/>
      <w:marRight w:val="0"/>
      <w:marTop w:val="0"/>
      <w:marBottom w:val="0"/>
      <w:divBdr>
        <w:top w:val="none" w:sz="0" w:space="0" w:color="auto"/>
        <w:left w:val="none" w:sz="0" w:space="0" w:color="auto"/>
        <w:bottom w:val="none" w:sz="0" w:space="0" w:color="auto"/>
        <w:right w:val="none" w:sz="0" w:space="0" w:color="auto"/>
      </w:divBdr>
      <w:divsChild>
        <w:div w:id="86270752">
          <w:marLeft w:val="0"/>
          <w:marRight w:val="0"/>
          <w:marTop w:val="0"/>
          <w:marBottom w:val="0"/>
          <w:divBdr>
            <w:top w:val="none" w:sz="0" w:space="0" w:color="auto"/>
            <w:left w:val="none" w:sz="0" w:space="0" w:color="auto"/>
            <w:bottom w:val="none" w:sz="0" w:space="0" w:color="auto"/>
            <w:right w:val="none" w:sz="0" w:space="0" w:color="auto"/>
          </w:divBdr>
        </w:div>
        <w:div w:id="889532762">
          <w:marLeft w:val="0"/>
          <w:marRight w:val="0"/>
          <w:marTop w:val="0"/>
          <w:marBottom w:val="0"/>
          <w:divBdr>
            <w:top w:val="none" w:sz="0" w:space="0" w:color="auto"/>
            <w:left w:val="none" w:sz="0" w:space="0" w:color="auto"/>
            <w:bottom w:val="none" w:sz="0" w:space="0" w:color="auto"/>
            <w:right w:val="none" w:sz="0" w:space="0" w:color="auto"/>
          </w:divBdr>
        </w:div>
        <w:div w:id="1800687014">
          <w:marLeft w:val="67"/>
          <w:marRight w:val="67"/>
          <w:marTop w:val="0"/>
          <w:marBottom w:val="0"/>
          <w:divBdr>
            <w:top w:val="none" w:sz="0" w:space="0" w:color="auto"/>
            <w:left w:val="none" w:sz="0" w:space="0" w:color="auto"/>
            <w:bottom w:val="none" w:sz="0" w:space="0" w:color="auto"/>
            <w:right w:val="none" w:sz="0" w:space="0" w:color="auto"/>
          </w:divBdr>
        </w:div>
      </w:divsChild>
    </w:div>
    <w:div w:id="2046631914">
      <w:bodyDiv w:val="1"/>
      <w:marLeft w:val="0"/>
      <w:marRight w:val="0"/>
      <w:marTop w:val="0"/>
      <w:marBottom w:val="0"/>
      <w:divBdr>
        <w:top w:val="none" w:sz="0" w:space="0" w:color="auto"/>
        <w:left w:val="none" w:sz="0" w:space="0" w:color="auto"/>
        <w:bottom w:val="none" w:sz="0" w:space="0" w:color="auto"/>
        <w:right w:val="none" w:sz="0" w:space="0" w:color="auto"/>
      </w:divBdr>
    </w:div>
    <w:div w:id="20952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lnk:LEG%20PRL%2098%202016%2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pec&#539;iamuncii.ro/legisla&#539;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publice@ps2.ro"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14493</Words>
  <Characters>82616</Characters>
  <Application>Microsoft Office Word</Application>
  <DocSecurity>0</DocSecurity>
  <Lines>688</Lines>
  <Paragraphs>193</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96916</CharactersWithSpaces>
  <SharedDoc>false</SharedDoc>
  <HLinks>
    <vt:vector size="18" baseType="variant">
      <vt:variant>
        <vt:i4>5767183</vt:i4>
      </vt:variant>
      <vt:variant>
        <vt:i4>6</vt:i4>
      </vt:variant>
      <vt:variant>
        <vt:i4>0</vt:i4>
      </vt:variant>
      <vt:variant>
        <vt:i4>5</vt:i4>
      </vt:variant>
      <vt:variant>
        <vt:lpwstr>lnk:LEG PRL 98 2016 0</vt:lpwstr>
      </vt:variant>
      <vt:variant>
        <vt:lpwstr/>
      </vt:variant>
      <vt:variant>
        <vt:i4>1179679</vt:i4>
      </vt:variant>
      <vt:variant>
        <vt:i4>3</vt:i4>
      </vt:variant>
      <vt:variant>
        <vt:i4>0</vt:i4>
      </vt:variant>
      <vt:variant>
        <vt:i4>5</vt:i4>
      </vt:variant>
      <vt:variant>
        <vt:lpwstr>http://www.inspecțiamuncii.ro/legislație</vt:lpwstr>
      </vt:variant>
      <vt:variant>
        <vt:lpwstr/>
      </vt:variant>
      <vt:variant>
        <vt:i4>4390956</vt:i4>
      </vt:variant>
      <vt:variant>
        <vt:i4>0</vt:i4>
      </vt:variant>
      <vt:variant>
        <vt:i4>0</vt:i4>
      </vt:variant>
      <vt:variant>
        <vt:i4>5</vt:i4>
      </vt:variant>
      <vt:variant>
        <vt:lpwstr>mailto:infopublice@ps2.ro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2024-01-29T06:36:00Z</dcterms:created>
  <dcterms:modified xsi:type="dcterms:W3CDTF">2024-01-29T06:36:00Z</dcterms:modified>
</cp:coreProperties>
</file>